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FF49" w14:textId="24B9D9B8" w:rsidR="00293CF0" w:rsidRPr="00780FEE" w:rsidRDefault="00293CF0" w:rsidP="00293CF0">
      <w:pPr>
        <w:pStyle w:val="Kop1"/>
        <w:rPr>
          <w:rFonts w:ascii="Tahoma" w:hAnsi="Tahoma" w:cs="Tahoma"/>
          <w:color w:val="auto"/>
          <w:lang w:val="fr-BE"/>
        </w:rPr>
      </w:pPr>
      <w:r w:rsidRPr="00780FEE">
        <w:rPr>
          <w:rFonts w:ascii="Tahoma" w:hAnsi="Tahoma" w:cs="Tahoma"/>
          <w:color w:val="auto"/>
          <w:lang w:val="fr-BE"/>
        </w:rPr>
        <w:t>Ordonnance de police relative à la collecte des déchets ménagers</w:t>
      </w:r>
    </w:p>
    <w:p w14:paraId="1EF73618" w14:textId="77777777" w:rsidR="00BA3690" w:rsidRPr="00540926" w:rsidRDefault="00BA3690" w:rsidP="00BA3690">
      <w:pPr>
        <w:rPr>
          <w:rFonts w:ascii="Tahoma" w:hAnsi="Tahoma" w:cs="Tahoma"/>
          <w:sz w:val="20"/>
          <w:lang w:val="fr-BE"/>
        </w:rPr>
      </w:pPr>
    </w:p>
    <w:p w14:paraId="3B0F1259" w14:textId="2D310535" w:rsidR="00BA3690" w:rsidRPr="00540926" w:rsidRDefault="00540926" w:rsidP="00BA3690">
      <w:pPr>
        <w:rPr>
          <w:rFonts w:ascii="Tahoma" w:hAnsi="Tahoma" w:cs="Tahoma"/>
          <w:sz w:val="20"/>
          <w:lang w:val="fr-BE"/>
        </w:rPr>
      </w:pPr>
      <w:r>
        <w:rPr>
          <w:rFonts w:ascii="Tahoma" w:hAnsi="Tahoma" w:cs="Tahoma"/>
          <w:sz w:val="20"/>
          <w:szCs w:val="20"/>
          <w:lang w:val="fr-BE"/>
        </w:rPr>
        <w:t>Date d’approbation par le Conseil C</w:t>
      </w:r>
      <w:r w:rsidRPr="00540926">
        <w:rPr>
          <w:rFonts w:ascii="Tahoma" w:hAnsi="Tahoma" w:cs="Tahoma"/>
          <w:sz w:val="20"/>
          <w:szCs w:val="20"/>
          <w:lang w:val="fr-BE"/>
        </w:rPr>
        <w:t>ommunal</w:t>
      </w:r>
      <w:r w:rsidR="00BA3690" w:rsidRPr="00540926">
        <w:rPr>
          <w:rFonts w:ascii="Tahoma" w:hAnsi="Tahoma" w:cs="Tahoma"/>
          <w:sz w:val="20"/>
          <w:lang w:val="fr-BE"/>
        </w:rPr>
        <w:t>: 21/05/2015</w:t>
      </w:r>
      <w:r w:rsidR="00BA3690" w:rsidRPr="00540926">
        <w:rPr>
          <w:rFonts w:ascii="Tahoma" w:hAnsi="Tahoma" w:cs="Tahoma"/>
          <w:sz w:val="20"/>
          <w:lang w:val="fr-BE"/>
        </w:rPr>
        <w:br/>
      </w:r>
      <w:r w:rsidR="001959C8" w:rsidRPr="001959C8">
        <w:rPr>
          <w:rFonts w:ascii="Tahoma" w:hAnsi="Tahoma" w:cs="Tahoma"/>
          <w:color w:val="242424"/>
          <w:sz w:val="20"/>
          <w:szCs w:val="20"/>
          <w:shd w:val="clear" w:color="auto" w:fill="FFFFFF"/>
          <w:lang w:val="fr-BE"/>
        </w:rPr>
        <w:t>Date de la publication sur le site Internet</w:t>
      </w:r>
      <w:r w:rsidR="001959C8" w:rsidRPr="001959C8">
        <w:rPr>
          <w:rFonts w:ascii="Segoe UI" w:hAnsi="Segoe UI" w:cs="Segoe UI"/>
          <w:color w:val="242424"/>
          <w:sz w:val="21"/>
          <w:szCs w:val="21"/>
          <w:shd w:val="clear" w:color="auto" w:fill="FFFFFF"/>
          <w:lang w:val="fr-BE"/>
        </w:rPr>
        <w:t>:</w:t>
      </w:r>
      <w:r w:rsidR="00BA3690" w:rsidRPr="00540926">
        <w:rPr>
          <w:rFonts w:ascii="Tahoma" w:hAnsi="Tahoma" w:cs="Tahoma"/>
          <w:sz w:val="20"/>
          <w:lang w:val="fr-BE"/>
        </w:rPr>
        <w:t>: 24/06/2015</w:t>
      </w:r>
    </w:p>
    <w:p w14:paraId="505BE5CD" w14:textId="6F47E46C" w:rsidR="00BA3690" w:rsidRPr="00540926" w:rsidRDefault="00BA3690" w:rsidP="00BA3690">
      <w:pPr>
        <w:rPr>
          <w:rFonts w:ascii="Tahoma" w:hAnsi="Tahoma" w:cs="Tahoma"/>
          <w:sz w:val="20"/>
          <w:lang w:val="fr-BE"/>
        </w:rPr>
      </w:pPr>
    </w:p>
    <w:p w14:paraId="5D201122" w14:textId="0385A454" w:rsidR="00BA3690" w:rsidRPr="00540926" w:rsidRDefault="001959C8" w:rsidP="00BA3690">
      <w:pPr>
        <w:rPr>
          <w:rFonts w:ascii="Tahoma" w:hAnsi="Tahoma" w:cs="Tahoma"/>
          <w:sz w:val="20"/>
          <w:lang w:val="fr-BE"/>
        </w:rPr>
      </w:pPr>
      <w:r>
        <w:rPr>
          <w:rFonts w:ascii="Tahoma" w:hAnsi="Tahoma" w:cs="Tahoma"/>
          <w:sz w:val="20"/>
          <w:szCs w:val="20"/>
          <w:lang w:val="fr-BE"/>
        </w:rPr>
        <w:t>Date d’approbation par le Conseil C</w:t>
      </w:r>
      <w:r w:rsidR="00540926" w:rsidRPr="00540926">
        <w:rPr>
          <w:rFonts w:ascii="Tahoma" w:hAnsi="Tahoma" w:cs="Tahoma"/>
          <w:sz w:val="20"/>
          <w:szCs w:val="20"/>
          <w:lang w:val="fr-BE"/>
        </w:rPr>
        <w:t>ommunal</w:t>
      </w:r>
      <w:r w:rsidR="00BA3690" w:rsidRPr="00540926">
        <w:rPr>
          <w:rFonts w:ascii="Tahoma" w:hAnsi="Tahoma" w:cs="Tahoma"/>
          <w:sz w:val="20"/>
          <w:lang w:val="fr-BE"/>
        </w:rPr>
        <w:t xml:space="preserve"> - </w:t>
      </w:r>
      <w:r w:rsidR="00540926" w:rsidRPr="00540926">
        <w:rPr>
          <w:rFonts w:ascii="Tahoma" w:hAnsi="Tahoma" w:cs="Tahoma"/>
          <w:sz w:val="20"/>
          <w:szCs w:val="20"/>
          <w:lang w:val="fr-BE"/>
        </w:rPr>
        <w:t>modification des articles</w:t>
      </w:r>
      <w:r w:rsidR="00540926" w:rsidRPr="00540926">
        <w:rPr>
          <w:lang w:val="fr-BE"/>
        </w:rPr>
        <w:t xml:space="preserve"> </w:t>
      </w:r>
      <w:r w:rsidR="00BA3690" w:rsidRPr="00540926">
        <w:rPr>
          <w:rFonts w:ascii="Tahoma" w:hAnsi="Tahoma" w:cs="Tahoma"/>
          <w:sz w:val="20"/>
          <w:lang w:val="fr-BE"/>
        </w:rPr>
        <w:t>11, 33 en 34: 12/11/2015</w:t>
      </w:r>
      <w:r w:rsidR="00BA3690" w:rsidRPr="00540926">
        <w:rPr>
          <w:rFonts w:ascii="Tahoma" w:hAnsi="Tahoma" w:cs="Tahoma"/>
          <w:sz w:val="20"/>
          <w:lang w:val="fr-BE"/>
        </w:rPr>
        <w:br/>
      </w:r>
      <w:r w:rsidRPr="001959C8">
        <w:rPr>
          <w:rFonts w:ascii="Tahoma" w:hAnsi="Tahoma" w:cs="Tahoma"/>
          <w:color w:val="242424"/>
          <w:sz w:val="20"/>
          <w:szCs w:val="20"/>
          <w:shd w:val="clear" w:color="auto" w:fill="FFFFFF"/>
          <w:lang w:val="fr-BE"/>
        </w:rPr>
        <w:t>Date de la publication sur le site Internet</w:t>
      </w:r>
      <w:r w:rsidR="00BA3690" w:rsidRPr="00540926">
        <w:rPr>
          <w:rFonts w:ascii="Tahoma" w:hAnsi="Tahoma" w:cs="Tahoma"/>
          <w:sz w:val="20"/>
          <w:lang w:val="fr-BE"/>
        </w:rPr>
        <w:t>:30/11/2015</w:t>
      </w:r>
    </w:p>
    <w:p w14:paraId="3412EFE2" w14:textId="15BB56CE" w:rsidR="00BA3690" w:rsidRPr="00540926" w:rsidRDefault="00BA3690" w:rsidP="00BA3690">
      <w:pPr>
        <w:rPr>
          <w:rFonts w:ascii="Tahoma" w:hAnsi="Tahoma" w:cs="Tahoma"/>
          <w:sz w:val="20"/>
          <w:lang w:val="fr-BE"/>
        </w:rPr>
      </w:pPr>
    </w:p>
    <w:p w14:paraId="7FA580A5" w14:textId="1DD20664" w:rsidR="00BA3690" w:rsidRPr="00540926" w:rsidRDefault="001959C8" w:rsidP="00BA3690">
      <w:pPr>
        <w:rPr>
          <w:rFonts w:ascii="Tahoma" w:hAnsi="Tahoma" w:cs="Tahoma"/>
          <w:sz w:val="20"/>
          <w:lang w:val="fr-BE"/>
        </w:rPr>
      </w:pPr>
      <w:r>
        <w:rPr>
          <w:rFonts w:ascii="Tahoma" w:hAnsi="Tahoma" w:cs="Tahoma"/>
          <w:sz w:val="20"/>
          <w:szCs w:val="20"/>
          <w:lang w:val="fr-BE"/>
        </w:rPr>
        <w:t>Date d’approbation par le Conseil C</w:t>
      </w:r>
      <w:r w:rsidR="00540926" w:rsidRPr="00540926">
        <w:rPr>
          <w:rFonts w:ascii="Tahoma" w:hAnsi="Tahoma" w:cs="Tahoma"/>
          <w:sz w:val="20"/>
          <w:szCs w:val="20"/>
          <w:lang w:val="fr-BE"/>
        </w:rPr>
        <w:t>ommunal</w:t>
      </w:r>
      <w:r w:rsidR="00540926" w:rsidRPr="00540926">
        <w:rPr>
          <w:rFonts w:ascii="Tahoma" w:hAnsi="Tahoma" w:cs="Tahoma"/>
          <w:sz w:val="20"/>
          <w:lang w:val="fr-BE"/>
        </w:rPr>
        <w:t xml:space="preserve"> </w:t>
      </w:r>
      <w:r w:rsidR="00BA3690" w:rsidRPr="00540926">
        <w:rPr>
          <w:rFonts w:ascii="Tahoma" w:hAnsi="Tahoma" w:cs="Tahoma"/>
          <w:sz w:val="20"/>
          <w:lang w:val="fr-BE"/>
        </w:rPr>
        <w:t xml:space="preserve">- </w:t>
      </w:r>
      <w:r w:rsidR="00540926" w:rsidRPr="00540926">
        <w:rPr>
          <w:rFonts w:ascii="Tahoma" w:hAnsi="Tahoma" w:cs="Tahoma"/>
          <w:sz w:val="20"/>
          <w:szCs w:val="20"/>
          <w:lang w:val="fr-BE"/>
        </w:rPr>
        <w:t xml:space="preserve">modification de </w:t>
      </w:r>
      <w:r w:rsidR="00540926">
        <w:rPr>
          <w:rFonts w:ascii="Tahoma" w:hAnsi="Tahoma" w:cs="Tahoma"/>
          <w:sz w:val="20"/>
          <w:szCs w:val="20"/>
          <w:lang w:val="fr-BE"/>
        </w:rPr>
        <w:t>l'</w:t>
      </w:r>
      <w:r w:rsidR="00540926" w:rsidRPr="00540926">
        <w:rPr>
          <w:rFonts w:ascii="Tahoma" w:hAnsi="Tahoma" w:cs="Tahoma"/>
          <w:sz w:val="20"/>
          <w:szCs w:val="20"/>
          <w:lang w:val="fr-BE"/>
        </w:rPr>
        <w:t>article</w:t>
      </w:r>
      <w:r w:rsidR="00BA3690" w:rsidRPr="00540926">
        <w:rPr>
          <w:rFonts w:ascii="Tahoma" w:hAnsi="Tahoma" w:cs="Tahoma"/>
          <w:sz w:val="20"/>
          <w:lang w:val="fr-BE"/>
        </w:rPr>
        <w:t xml:space="preserve"> 41: 23/03/2017</w:t>
      </w:r>
      <w:r w:rsidR="00BA3690" w:rsidRPr="00540926">
        <w:rPr>
          <w:rFonts w:ascii="Tahoma" w:hAnsi="Tahoma" w:cs="Tahoma"/>
          <w:sz w:val="20"/>
          <w:lang w:val="fr-BE"/>
        </w:rPr>
        <w:br/>
      </w:r>
      <w:r w:rsidRPr="001959C8">
        <w:rPr>
          <w:rFonts w:ascii="Tahoma" w:hAnsi="Tahoma" w:cs="Tahoma"/>
          <w:color w:val="242424"/>
          <w:sz w:val="20"/>
          <w:szCs w:val="20"/>
          <w:shd w:val="clear" w:color="auto" w:fill="FFFFFF"/>
          <w:lang w:val="fr-BE"/>
        </w:rPr>
        <w:t>Date de la publication sur le site Internet</w:t>
      </w:r>
      <w:r w:rsidR="00BA3690" w:rsidRPr="00540926">
        <w:rPr>
          <w:rFonts w:ascii="Tahoma" w:hAnsi="Tahoma" w:cs="Tahoma"/>
          <w:sz w:val="20"/>
          <w:lang w:val="fr-BE"/>
        </w:rPr>
        <w:t>:30/03/2017</w:t>
      </w:r>
    </w:p>
    <w:p w14:paraId="4EFDE8D0" w14:textId="39CE6427" w:rsidR="00BA3690" w:rsidRPr="00540926" w:rsidRDefault="00BA3690" w:rsidP="00BA3690">
      <w:pPr>
        <w:rPr>
          <w:rFonts w:ascii="Tahoma" w:hAnsi="Tahoma" w:cs="Tahoma"/>
          <w:sz w:val="20"/>
          <w:lang w:val="fr-BE"/>
        </w:rPr>
      </w:pPr>
    </w:p>
    <w:p w14:paraId="6B130607" w14:textId="316E285E" w:rsidR="00BA3690" w:rsidRPr="00540926" w:rsidRDefault="001959C8" w:rsidP="00BA3690">
      <w:pPr>
        <w:rPr>
          <w:rFonts w:ascii="Tahoma" w:hAnsi="Tahoma" w:cs="Tahoma"/>
          <w:sz w:val="20"/>
          <w:lang w:val="fr-BE"/>
        </w:rPr>
      </w:pPr>
      <w:r>
        <w:rPr>
          <w:rFonts w:ascii="Tahoma" w:hAnsi="Tahoma" w:cs="Tahoma"/>
          <w:sz w:val="20"/>
          <w:szCs w:val="20"/>
          <w:lang w:val="fr-BE"/>
        </w:rPr>
        <w:t>Date d’approbation par le Conseil C</w:t>
      </w:r>
      <w:r w:rsidR="00540926" w:rsidRPr="00540926">
        <w:rPr>
          <w:rFonts w:ascii="Tahoma" w:hAnsi="Tahoma" w:cs="Tahoma"/>
          <w:sz w:val="20"/>
          <w:szCs w:val="20"/>
          <w:lang w:val="fr-BE"/>
        </w:rPr>
        <w:t>ommunal</w:t>
      </w:r>
      <w:r w:rsidR="00540926" w:rsidRPr="00540926">
        <w:rPr>
          <w:rFonts w:ascii="Tahoma" w:hAnsi="Tahoma" w:cs="Tahoma"/>
          <w:sz w:val="20"/>
          <w:lang w:val="fr-BE"/>
        </w:rPr>
        <w:t xml:space="preserve"> </w:t>
      </w:r>
      <w:r w:rsidR="00BA3690" w:rsidRPr="00540926">
        <w:rPr>
          <w:rFonts w:ascii="Tahoma" w:hAnsi="Tahoma" w:cs="Tahoma"/>
          <w:sz w:val="20"/>
          <w:lang w:val="fr-BE"/>
        </w:rPr>
        <w:t xml:space="preserve">- </w:t>
      </w:r>
      <w:r w:rsidR="00540926" w:rsidRPr="00540926">
        <w:rPr>
          <w:rFonts w:ascii="Tahoma" w:hAnsi="Tahoma" w:cs="Tahoma"/>
          <w:sz w:val="20"/>
          <w:szCs w:val="20"/>
          <w:lang w:val="fr-BE"/>
        </w:rPr>
        <w:t>modification des articles</w:t>
      </w:r>
      <w:r w:rsidR="00540926" w:rsidRPr="00540926">
        <w:rPr>
          <w:rFonts w:ascii="Tahoma" w:hAnsi="Tahoma" w:cs="Tahoma"/>
          <w:sz w:val="20"/>
          <w:lang w:val="fr-BE"/>
        </w:rPr>
        <w:t xml:space="preserve"> </w:t>
      </w:r>
      <w:r w:rsidR="00BA3690" w:rsidRPr="00540926">
        <w:rPr>
          <w:rFonts w:ascii="Tahoma" w:hAnsi="Tahoma" w:cs="Tahoma"/>
          <w:sz w:val="20"/>
          <w:lang w:val="fr-BE"/>
        </w:rPr>
        <w:t>10, 11, 12, 13, 15, 21, 26, 27, 33 en 52: 20/12/2018</w:t>
      </w:r>
      <w:r w:rsidR="00BA3690" w:rsidRPr="00540926">
        <w:rPr>
          <w:rFonts w:ascii="Tahoma" w:hAnsi="Tahoma" w:cs="Tahoma"/>
          <w:sz w:val="20"/>
          <w:lang w:val="fr-BE"/>
        </w:rPr>
        <w:br/>
      </w:r>
      <w:r w:rsidRPr="001959C8">
        <w:rPr>
          <w:rFonts w:ascii="Tahoma" w:hAnsi="Tahoma" w:cs="Tahoma"/>
          <w:color w:val="242424"/>
          <w:sz w:val="20"/>
          <w:szCs w:val="20"/>
          <w:shd w:val="clear" w:color="auto" w:fill="FFFFFF"/>
          <w:lang w:val="fr-BE"/>
        </w:rPr>
        <w:t>Date de la publication sur le site Internet</w:t>
      </w:r>
      <w:r w:rsidR="00BA3690" w:rsidRPr="00540926">
        <w:rPr>
          <w:rFonts w:ascii="Tahoma" w:hAnsi="Tahoma" w:cs="Tahoma"/>
          <w:sz w:val="20"/>
          <w:lang w:val="fr-BE"/>
        </w:rPr>
        <w:t>: 15/01/2019</w:t>
      </w:r>
    </w:p>
    <w:p w14:paraId="3DE4FFA3" w14:textId="018FDD53" w:rsidR="00BA3690" w:rsidRPr="00540926" w:rsidRDefault="00BA3690" w:rsidP="00BA3690">
      <w:pPr>
        <w:rPr>
          <w:rFonts w:ascii="Tahoma" w:hAnsi="Tahoma" w:cs="Tahoma"/>
          <w:sz w:val="20"/>
          <w:lang w:val="fr-BE"/>
        </w:rPr>
      </w:pPr>
    </w:p>
    <w:p w14:paraId="60B74205" w14:textId="77777777" w:rsidR="00A606B8" w:rsidRPr="00A606B8" w:rsidRDefault="001959C8" w:rsidP="00A606B8">
      <w:pPr>
        <w:rPr>
          <w:rFonts w:ascii="Tahoma" w:hAnsi="Tahoma" w:cs="Tahoma"/>
          <w:sz w:val="20"/>
          <w:lang w:val="fr-BE"/>
        </w:rPr>
      </w:pPr>
      <w:r>
        <w:rPr>
          <w:rFonts w:ascii="Tahoma" w:hAnsi="Tahoma" w:cs="Tahoma"/>
          <w:sz w:val="20"/>
          <w:szCs w:val="20"/>
          <w:lang w:val="fr-BE"/>
        </w:rPr>
        <w:t>Date d’approbation par le C</w:t>
      </w:r>
      <w:r w:rsidR="00540926" w:rsidRPr="00540926">
        <w:rPr>
          <w:rFonts w:ascii="Tahoma" w:hAnsi="Tahoma" w:cs="Tahoma"/>
          <w:sz w:val="20"/>
          <w:szCs w:val="20"/>
          <w:lang w:val="fr-BE"/>
        </w:rPr>
        <w:t xml:space="preserve">onseil </w:t>
      </w:r>
      <w:r>
        <w:rPr>
          <w:rFonts w:ascii="Tahoma" w:hAnsi="Tahoma" w:cs="Tahoma"/>
          <w:sz w:val="20"/>
          <w:szCs w:val="20"/>
          <w:lang w:val="fr-BE"/>
        </w:rPr>
        <w:t>C</w:t>
      </w:r>
      <w:r w:rsidR="00540926" w:rsidRPr="00540926">
        <w:rPr>
          <w:rFonts w:ascii="Tahoma" w:hAnsi="Tahoma" w:cs="Tahoma"/>
          <w:sz w:val="20"/>
          <w:szCs w:val="20"/>
          <w:lang w:val="fr-BE"/>
        </w:rPr>
        <w:t>ommunal</w:t>
      </w:r>
      <w:r w:rsidR="00540926" w:rsidRPr="00540926">
        <w:rPr>
          <w:rFonts w:ascii="Tahoma" w:hAnsi="Tahoma" w:cs="Tahoma"/>
          <w:sz w:val="20"/>
          <w:lang w:val="fr-BE"/>
        </w:rPr>
        <w:t xml:space="preserve"> </w:t>
      </w:r>
      <w:r w:rsidR="00BA3690" w:rsidRPr="00540926">
        <w:rPr>
          <w:rFonts w:ascii="Tahoma" w:hAnsi="Tahoma" w:cs="Tahoma"/>
          <w:sz w:val="20"/>
          <w:lang w:val="fr-BE"/>
        </w:rPr>
        <w:t xml:space="preserve">- </w:t>
      </w:r>
      <w:r w:rsidR="00540926" w:rsidRPr="00540926">
        <w:rPr>
          <w:rFonts w:ascii="Tahoma" w:hAnsi="Tahoma" w:cs="Tahoma"/>
          <w:sz w:val="20"/>
          <w:szCs w:val="20"/>
          <w:lang w:val="fr-BE"/>
        </w:rPr>
        <w:t>modification des articles</w:t>
      </w:r>
      <w:r w:rsidR="00BA3690" w:rsidRPr="00540926">
        <w:rPr>
          <w:rFonts w:ascii="Tahoma" w:hAnsi="Tahoma" w:cs="Tahoma"/>
          <w:sz w:val="20"/>
          <w:lang w:val="fr-BE"/>
        </w:rPr>
        <w:t xml:space="preserve"> 6, 20, 21 </w:t>
      </w:r>
      <w:r>
        <w:rPr>
          <w:rFonts w:ascii="Tahoma" w:hAnsi="Tahoma" w:cs="Tahoma"/>
          <w:sz w:val="20"/>
          <w:lang w:val="fr-BE"/>
        </w:rPr>
        <w:t>et</w:t>
      </w:r>
      <w:r w:rsidR="00BA3690" w:rsidRPr="00540926">
        <w:rPr>
          <w:rFonts w:ascii="Tahoma" w:hAnsi="Tahoma" w:cs="Tahoma"/>
          <w:sz w:val="20"/>
          <w:lang w:val="fr-BE"/>
        </w:rPr>
        <w:t xml:space="preserve"> </w:t>
      </w:r>
      <w:r>
        <w:rPr>
          <w:rFonts w:ascii="Tahoma" w:hAnsi="Tahoma" w:cs="Tahoma"/>
          <w:sz w:val="20"/>
          <w:lang w:val="fr-BE"/>
        </w:rPr>
        <w:t>l'ajout d'un chapitre</w:t>
      </w:r>
      <w:r w:rsidR="00BA3690" w:rsidRPr="00540926">
        <w:rPr>
          <w:rFonts w:ascii="Tahoma" w:hAnsi="Tahoma" w:cs="Tahoma"/>
          <w:sz w:val="20"/>
          <w:lang w:val="fr-BE"/>
        </w:rPr>
        <w:t>: 19/05/2022</w:t>
      </w:r>
      <w:r w:rsidR="00BA3690" w:rsidRPr="00540926">
        <w:rPr>
          <w:rFonts w:ascii="Tahoma" w:hAnsi="Tahoma" w:cs="Tahoma"/>
          <w:sz w:val="20"/>
          <w:lang w:val="fr-BE"/>
        </w:rPr>
        <w:br/>
      </w:r>
      <w:r w:rsidRPr="001959C8">
        <w:rPr>
          <w:rFonts w:ascii="Tahoma" w:hAnsi="Tahoma" w:cs="Tahoma"/>
          <w:color w:val="242424"/>
          <w:sz w:val="20"/>
          <w:szCs w:val="20"/>
          <w:shd w:val="clear" w:color="auto" w:fill="FFFFFF"/>
          <w:lang w:val="fr-BE"/>
        </w:rPr>
        <w:t>Date de la publication sur le site Internet</w:t>
      </w:r>
      <w:r w:rsidR="00BA3690" w:rsidRPr="00540926">
        <w:rPr>
          <w:rFonts w:ascii="Tahoma" w:hAnsi="Tahoma" w:cs="Tahoma"/>
          <w:sz w:val="20"/>
          <w:lang w:val="fr-BE"/>
        </w:rPr>
        <w:t>:</w:t>
      </w:r>
      <w:r w:rsidR="00A606B8">
        <w:rPr>
          <w:rFonts w:ascii="Tahoma" w:hAnsi="Tahoma" w:cs="Tahoma"/>
          <w:sz w:val="20"/>
          <w:lang w:val="fr-BE"/>
        </w:rPr>
        <w:t xml:space="preserve"> </w:t>
      </w:r>
      <w:r w:rsidR="00A606B8" w:rsidRPr="00A606B8">
        <w:rPr>
          <w:rFonts w:ascii="Tahoma" w:hAnsi="Tahoma" w:cs="Tahoma"/>
          <w:sz w:val="20"/>
          <w:lang w:val="fr-BE"/>
        </w:rPr>
        <w:t>27/07/2022</w:t>
      </w:r>
    </w:p>
    <w:p w14:paraId="716CAD94" w14:textId="77777777" w:rsidR="00A606B8" w:rsidRPr="00A606B8" w:rsidRDefault="00A606B8" w:rsidP="00A606B8">
      <w:pPr>
        <w:rPr>
          <w:rFonts w:ascii="Tahoma" w:hAnsi="Tahoma" w:cs="Tahoma"/>
          <w:sz w:val="20"/>
          <w:lang w:val="fr-BE"/>
        </w:rPr>
      </w:pPr>
    </w:p>
    <w:p w14:paraId="714BF8F4" w14:textId="58B38971" w:rsidR="00A606B8" w:rsidRPr="00A606B8" w:rsidRDefault="00A606B8" w:rsidP="00A606B8">
      <w:pPr>
        <w:rPr>
          <w:rFonts w:ascii="Tahoma" w:hAnsi="Tahoma" w:cs="Tahoma"/>
          <w:sz w:val="20"/>
          <w:lang w:val="fr-BE"/>
        </w:rPr>
      </w:pPr>
      <w:r>
        <w:rPr>
          <w:rFonts w:ascii="Tahoma" w:hAnsi="Tahoma" w:cs="Tahoma"/>
          <w:sz w:val="20"/>
          <w:szCs w:val="20"/>
          <w:lang w:val="fr-BE"/>
        </w:rPr>
        <w:t>Date d’approbation par le C</w:t>
      </w:r>
      <w:r w:rsidRPr="00540926">
        <w:rPr>
          <w:rFonts w:ascii="Tahoma" w:hAnsi="Tahoma" w:cs="Tahoma"/>
          <w:sz w:val="20"/>
          <w:szCs w:val="20"/>
          <w:lang w:val="fr-BE"/>
        </w:rPr>
        <w:t xml:space="preserve">onseil </w:t>
      </w:r>
      <w:r>
        <w:rPr>
          <w:rFonts w:ascii="Tahoma" w:hAnsi="Tahoma" w:cs="Tahoma"/>
          <w:sz w:val="20"/>
          <w:szCs w:val="20"/>
          <w:lang w:val="fr-BE"/>
        </w:rPr>
        <w:t>C</w:t>
      </w:r>
      <w:r w:rsidRPr="00540926">
        <w:rPr>
          <w:rFonts w:ascii="Tahoma" w:hAnsi="Tahoma" w:cs="Tahoma"/>
          <w:sz w:val="20"/>
          <w:szCs w:val="20"/>
          <w:lang w:val="fr-BE"/>
        </w:rPr>
        <w:t>ommunal</w:t>
      </w:r>
      <w:r w:rsidRPr="00A606B8">
        <w:rPr>
          <w:rFonts w:ascii="Tahoma" w:hAnsi="Tahoma" w:cs="Tahoma"/>
          <w:sz w:val="20"/>
          <w:lang w:val="fr-BE"/>
        </w:rPr>
        <w:t xml:space="preserve"> - </w:t>
      </w:r>
      <w:r w:rsidRPr="00540926">
        <w:rPr>
          <w:rFonts w:ascii="Tahoma" w:hAnsi="Tahoma" w:cs="Tahoma"/>
          <w:sz w:val="20"/>
          <w:szCs w:val="20"/>
          <w:lang w:val="fr-BE"/>
        </w:rPr>
        <w:t>modification des articles</w:t>
      </w:r>
      <w:r w:rsidRPr="00A606B8">
        <w:rPr>
          <w:rFonts w:ascii="Tahoma" w:hAnsi="Tahoma" w:cs="Tahoma"/>
          <w:sz w:val="20"/>
          <w:lang w:val="fr-BE"/>
        </w:rPr>
        <w:t xml:space="preserve"> 7, 17 en 45 </w:t>
      </w:r>
      <w:r>
        <w:rPr>
          <w:rFonts w:ascii="Tahoma" w:hAnsi="Tahoma" w:cs="Tahoma"/>
          <w:sz w:val="20"/>
          <w:lang w:val="fr-BE"/>
        </w:rPr>
        <w:t>et</w:t>
      </w:r>
      <w:r w:rsidRPr="00A606B8">
        <w:rPr>
          <w:rFonts w:ascii="Tahoma" w:hAnsi="Tahoma" w:cs="Tahoma"/>
          <w:sz w:val="20"/>
          <w:lang w:val="fr-BE"/>
        </w:rPr>
        <w:t xml:space="preserve"> </w:t>
      </w:r>
      <w:r>
        <w:rPr>
          <w:rFonts w:ascii="Tahoma" w:hAnsi="Tahoma" w:cs="Tahoma"/>
          <w:sz w:val="20"/>
          <w:lang w:val="fr-BE"/>
        </w:rPr>
        <w:t xml:space="preserve">l'ajout </w:t>
      </w:r>
      <w:r>
        <w:rPr>
          <w:rFonts w:ascii="Tahoma" w:hAnsi="Tahoma" w:cs="Tahoma"/>
          <w:sz w:val="20"/>
          <w:lang w:val="fr-BE"/>
        </w:rPr>
        <w:t>des articles</w:t>
      </w:r>
      <w:r w:rsidRPr="00A606B8">
        <w:rPr>
          <w:rFonts w:ascii="Tahoma" w:hAnsi="Tahoma" w:cs="Tahoma"/>
          <w:sz w:val="20"/>
          <w:lang w:val="fr-BE"/>
        </w:rPr>
        <w:t xml:space="preserve"> 9bis </w:t>
      </w:r>
      <w:r>
        <w:rPr>
          <w:rFonts w:ascii="Tahoma" w:hAnsi="Tahoma" w:cs="Tahoma"/>
          <w:sz w:val="20"/>
          <w:lang w:val="fr-BE"/>
        </w:rPr>
        <w:t>et</w:t>
      </w:r>
      <w:r w:rsidRPr="00A606B8">
        <w:rPr>
          <w:rFonts w:ascii="Tahoma" w:hAnsi="Tahoma" w:cs="Tahoma"/>
          <w:sz w:val="20"/>
          <w:lang w:val="fr-BE"/>
        </w:rPr>
        <w:t xml:space="preserve"> 9ter: 24/11/2022</w:t>
      </w:r>
    </w:p>
    <w:p w14:paraId="0A9AA1F4" w14:textId="3A053613" w:rsidR="00A606B8" w:rsidRPr="00A606B8" w:rsidRDefault="00A606B8" w:rsidP="00A606B8">
      <w:pPr>
        <w:rPr>
          <w:rFonts w:ascii="Tahoma" w:hAnsi="Tahoma" w:cs="Tahoma"/>
          <w:sz w:val="20"/>
          <w:lang w:val="fr-BE"/>
        </w:rPr>
      </w:pPr>
      <w:r w:rsidRPr="001959C8">
        <w:rPr>
          <w:rFonts w:ascii="Tahoma" w:hAnsi="Tahoma" w:cs="Tahoma"/>
          <w:color w:val="242424"/>
          <w:sz w:val="20"/>
          <w:szCs w:val="20"/>
          <w:shd w:val="clear" w:color="auto" w:fill="FFFFFF"/>
          <w:lang w:val="fr-BE"/>
        </w:rPr>
        <w:t>Date de la publication sur le site Internet</w:t>
      </w:r>
      <w:r w:rsidRPr="00A606B8">
        <w:rPr>
          <w:rFonts w:ascii="Tahoma" w:hAnsi="Tahoma" w:cs="Tahoma"/>
          <w:sz w:val="20"/>
          <w:lang w:val="fr-BE"/>
        </w:rPr>
        <w:t xml:space="preserve">: </w:t>
      </w:r>
      <w:r>
        <w:rPr>
          <w:rFonts w:ascii="Tahoma" w:hAnsi="Tahoma" w:cs="Tahoma"/>
          <w:sz w:val="20"/>
          <w:lang w:val="fr-BE"/>
        </w:rPr>
        <w:t>30/11/2022</w:t>
      </w:r>
    </w:p>
    <w:p w14:paraId="55AF2C9C" w14:textId="6943C41C" w:rsidR="00BA3690" w:rsidRPr="00540926" w:rsidRDefault="00BA3690" w:rsidP="00BA3690">
      <w:pPr>
        <w:rPr>
          <w:rFonts w:ascii="Tahoma" w:hAnsi="Tahoma" w:cs="Tahoma"/>
          <w:sz w:val="20"/>
          <w:lang w:val="fr-BE"/>
        </w:rPr>
      </w:pPr>
    </w:p>
    <w:p w14:paraId="072A69C9" w14:textId="780667F1" w:rsidR="00BA3690" w:rsidRPr="00540926" w:rsidRDefault="00BA3690" w:rsidP="00BA3690">
      <w:pPr>
        <w:rPr>
          <w:rFonts w:ascii="Tahoma" w:hAnsi="Tahoma" w:cs="Tahoma"/>
          <w:sz w:val="20"/>
          <w:lang w:val="fr-BE"/>
        </w:rPr>
      </w:pPr>
    </w:p>
    <w:p w14:paraId="168E7612" w14:textId="1A170D39" w:rsidR="001959C8" w:rsidRDefault="001959C8">
      <w:pPr>
        <w:spacing w:after="200" w:line="276" w:lineRule="auto"/>
        <w:rPr>
          <w:rFonts w:ascii="Tahoma" w:eastAsiaTheme="majorEastAsia" w:hAnsi="Tahoma" w:cs="Tahoma"/>
          <w:sz w:val="26"/>
          <w:szCs w:val="26"/>
          <w:lang w:val="fr-BE" w:eastAsia="en-US"/>
        </w:rPr>
      </w:pPr>
      <w:r>
        <w:rPr>
          <w:rFonts w:ascii="Tahoma" w:hAnsi="Tahoma" w:cs="Tahoma"/>
          <w:lang w:val="fr-BE" w:eastAsia="en-US"/>
        </w:rPr>
        <w:br w:type="page"/>
      </w:r>
    </w:p>
    <w:p w14:paraId="4C84E903" w14:textId="37E952B6" w:rsidR="00DE06DE" w:rsidRPr="001959C8" w:rsidRDefault="001959C8" w:rsidP="00BA3690">
      <w:pPr>
        <w:pStyle w:val="Kop2"/>
        <w:spacing w:line="276" w:lineRule="auto"/>
        <w:rPr>
          <w:rFonts w:ascii="Tahoma" w:hAnsi="Tahoma" w:cs="Tahoma"/>
          <w:color w:val="auto"/>
          <w:lang w:val="fr-BE" w:eastAsia="en-US"/>
        </w:rPr>
      </w:pPr>
      <w:r w:rsidRPr="001959C8">
        <w:rPr>
          <w:rFonts w:ascii="Tahoma" w:hAnsi="Tahoma" w:cs="Tahoma"/>
          <w:color w:val="auto"/>
          <w:lang w:val="fr-BE" w:eastAsia="en-US"/>
        </w:rPr>
        <w:lastRenderedPageBreak/>
        <w:t>Chapitre</w:t>
      </w:r>
      <w:r w:rsidR="00DE06DE" w:rsidRPr="001959C8">
        <w:rPr>
          <w:rFonts w:ascii="Tahoma" w:hAnsi="Tahoma" w:cs="Tahoma"/>
          <w:color w:val="auto"/>
          <w:lang w:val="fr-BE" w:eastAsia="en-US"/>
        </w:rPr>
        <w:t xml:space="preserve"> I - </w:t>
      </w:r>
      <w:r w:rsidRPr="001959C8">
        <w:rPr>
          <w:rFonts w:ascii="Tahoma" w:hAnsi="Tahoma" w:cs="Tahoma"/>
          <w:color w:val="auto"/>
          <w:lang w:val="fr-BE"/>
        </w:rPr>
        <w:t>Dispositions générales</w:t>
      </w:r>
    </w:p>
    <w:p w14:paraId="2E7D4D99" w14:textId="77777777" w:rsidR="00BA3690" w:rsidRPr="001959C8" w:rsidRDefault="00BA3690" w:rsidP="00BA3690">
      <w:pPr>
        <w:pStyle w:val="Kop2"/>
        <w:spacing w:line="276" w:lineRule="auto"/>
        <w:rPr>
          <w:rFonts w:ascii="Tahoma" w:hAnsi="Tahoma" w:cs="Tahoma"/>
          <w:color w:val="auto"/>
          <w:sz w:val="20"/>
          <w:szCs w:val="20"/>
          <w:lang w:val="fr-BE" w:eastAsia="en-US"/>
        </w:rPr>
      </w:pPr>
    </w:p>
    <w:p w14:paraId="21EBFFDE" w14:textId="300D8EC8" w:rsidR="00DE06DE" w:rsidRPr="001959C8" w:rsidRDefault="001959C8" w:rsidP="00BA3690">
      <w:pPr>
        <w:pStyle w:val="Kop2"/>
        <w:spacing w:line="276" w:lineRule="auto"/>
        <w:rPr>
          <w:rFonts w:ascii="Tahoma" w:hAnsi="Tahoma" w:cs="Tahoma"/>
          <w:color w:val="auto"/>
          <w:lang w:val="fr-BE" w:eastAsia="en-US"/>
        </w:rPr>
      </w:pPr>
      <w:r w:rsidRPr="001959C8">
        <w:rPr>
          <w:rFonts w:ascii="Tahoma" w:hAnsi="Tahoma" w:cs="Tahoma"/>
          <w:color w:val="auto"/>
          <w:lang w:val="fr-BE" w:eastAsia="en-US"/>
        </w:rPr>
        <w:t>Section</w:t>
      </w:r>
      <w:r w:rsidR="00DE06DE" w:rsidRPr="001959C8">
        <w:rPr>
          <w:rFonts w:ascii="Tahoma" w:hAnsi="Tahoma" w:cs="Tahoma"/>
          <w:color w:val="auto"/>
          <w:lang w:val="fr-BE" w:eastAsia="en-US"/>
        </w:rPr>
        <w:t xml:space="preserve"> 1 - </w:t>
      </w:r>
      <w:r w:rsidR="00887169" w:rsidRPr="00887169">
        <w:rPr>
          <w:rFonts w:ascii="Tahoma" w:hAnsi="Tahoma" w:cs="Tahoma"/>
          <w:color w:val="auto"/>
          <w:lang w:val="fr-BE"/>
        </w:rPr>
        <w:t>Champ d’application</w:t>
      </w:r>
    </w:p>
    <w:p w14:paraId="6AFD93BC" w14:textId="233A7141" w:rsidR="00964BB8" w:rsidRPr="00887169" w:rsidRDefault="00DE06DE" w:rsidP="00FF2A2F">
      <w:pPr>
        <w:pStyle w:val="Kop4"/>
        <w:rPr>
          <w:rFonts w:ascii="Tahoma" w:hAnsi="Tahoma" w:cs="Tahoma"/>
          <w:b/>
          <w:i w:val="0"/>
          <w:color w:val="auto"/>
          <w:lang w:val="fr-BE" w:eastAsia="en-US"/>
        </w:rPr>
      </w:pPr>
      <w:r w:rsidRPr="00887169">
        <w:rPr>
          <w:rFonts w:ascii="Tahoma" w:hAnsi="Tahoma" w:cs="Tahoma"/>
          <w:b/>
          <w:i w:val="0"/>
          <w:color w:val="auto"/>
          <w:lang w:val="fr-BE" w:eastAsia="en-US"/>
        </w:rPr>
        <w:t>Art</w:t>
      </w:r>
      <w:r w:rsidR="00FA510C" w:rsidRPr="00887169">
        <w:rPr>
          <w:rFonts w:ascii="Tahoma" w:hAnsi="Tahoma" w:cs="Tahoma"/>
          <w:b/>
          <w:i w:val="0"/>
          <w:color w:val="auto"/>
          <w:lang w:val="fr-BE" w:eastAsia="en-US"/>
        </w:rPr>
        <w:t>i</w:t>
      </w:r>
      <w:r w:rsidR="00887169" w:rsidRPr="00887169">
        <w:rPr>
          <w:rFonts w:ascii="Tahoma" w:hAnsi="Tahoma" w:cs="Tahoma"/>
          <w:b/>
          <w:i w:val="0"/>
          <w:color w:val="auto"/>
          <w:lang w:val="fr-BE" w:eastAsia="en-US"/>
        </w:rPr>
        <w:t>cle</w:t>
      </w:r>
      <w:r w:rsidR="00FA510C" w:rsidRPr="00887169">
        <w:rPr>
          <w:rFonts w:ascii="Tahoma" w:hAnsi="Tahoma" w:cs="Tahoma"/>
          <w:b/>
          <w:i w:val="0"/>
          <w:color w:val="auto"/>
          <w:lang w:val="fr-BE" w:eastAsia="en-US"/>
        </w:rPr>
        <w:t xml:space="preserve"> </w:t>
      </w:r>
      <w:r w:rsidRPr="00887169">
        <w:rPr>
          <w:rFonts w:ascii="Tahoma" w:hAnsi="Tahoma" w:cs="Tahoma"/>
          <w:b/>
          <w:i w:val="0"/>
          <w:color w:val="auto"/>
          <w:lang w:val="fr-BE" w:eastAsia="en-US"/>
        </w:rPr>
        <w:t>1</w:t>
      </w:r>
    </w:p>
    <w:p w14:paraId="4A837412" w14:textId="19EF0B25" w:rsidR="00964BB8" w:rsidRPr="00887169" w:rsidRDefault="00887169" w:rsidP="00964BB8">
      <w:pPr>
        <w:rPr>
          <w:rFonts w:ascii="Tahoma" w:hAnsi="Tahoma" w:cs="Tahoma"/>
          <w:sz w:val="20"/>
          <w:szCs w:val="20"/>
          <w:lang w:val="fr-BE"/>
        </w:rPr>
      </w:pPr>
      <w:r w:rsidRPr="00887169">
        <w:rPr>
          <w:rFonts w:ascii="Tahoma" w:hAnsi="Tahoma" w:cs="Tahoma"/>
          <w:sz w:val="20"/>
          <w:szCs w:val="20"/>
          <w:lang w:val="fr-BE"/>
        </w:rPr>
        <w:t>Pour l’application de la présente ordonnance, on entend par déchets ménagers: les déchets provenant du fonctionnement normal d’un ménage particulier et les déchets y assimilés par arrêté du gouvernement flamand. Un déchet est toute substance ou tout objet dont le possesseur se défait, à l’intention de se défaire ou doit se défaire.</w:t>
      </w:r>
    </w:p>
    <w:p w14:paraId="028B4411" w14:textId="77777777" w:rsidR="00887169" w:rsidRPr="00887169" w:rsidRDefault="00887169" w:rsidP="00964BB8">
      <w:pPr>
        <w:rPr>
          <w:rFonts w:ascii="Tahoma" w:eastAsia="Calibri" w:hAnsi="Tahoma" w:cs="Tahoma"/>
          <w:b/>
          <w:szCs w:val="22"/>
          <w:lang w:val="fr-BE" w:eastAsia="en-US"/>
        </w:rPr>
      </w:pPr>
    </w:p>
    <w:p w14:paraId="7C1FEB89" w14:textId="70CDF514" w:rsidR="00964BB8" w:rsidRPr="00887169" w:rsidRDefault="00DE06DE" w:rsidP="00FF2A2F">
      <w:pPr>
        <w:pStyle w:val="Kop4"/>
        <w:rPr>
          <w:rFonts w:ascii="Tahoma" w:hAnsi="Tahoma" w:cs="Tahoma"/>
          <w:b/>
          <w:i w:val="0"/>
          <w:color w:val="auto"/>
          <w:lang w:val="fr-BE" w:eastAsia="en-US"/>
        </w:rPr>
      </w:pPr>
      <w:r w:rsidRPr="00887169">
        <w:rPr>
          <w:rFonts w:ascii="Tahoma" w:hAnsi="Tahoma" w:cs="Tahoma"/>
          <w:b/>
          <w:i w:val="0"/>
          <w:color w:val="auto"/>
          <w:lang w:val="fr-BE" w:eastAsia="en-US"/>
        </w:rPr>
        <w:t>Art</w:t>
      </w:r>
      <w:r w:rsidR="00FA510C" w:rsidRPr="00887169">
        <w:rPr>
          <w:rFonts w:ascii="Tahoma" w:hAnsi="Tahoma" w:cs="Tahoma"/>
          <w:b/>
          <w:i w:val="0"/>
          <w:color w:val="auto"/>
          <w:lang w:val="fr-BE" w:eastAsia="en-US"/>
        </w:rPr>
        <w:t>i</w:t>
      </w:r>
      <w:r w:rsidR="00887169" w:rsidRPr="00887169">
        <w:rPr>
          <w:rFonts w:ascii="Tahoma" w:hAnsi="Tahoma" w:cs="Tahoma"/>
          <w:b/>
          <w:i w:val="0"/>
          <w:color w:val="auto"/>
          <w:lang w:val="fr-BE" w:eastAsia="en-US"/>
        </w:rPr>
        <w:t>cle</w:t>
      </w:r>
      <w:r w:rsidR="00FA510C" w:rsidRPr="00887169">
        <w:rPr>
          <w:rFonts w:ascii="Tahoma" w:hAnsi="Tahoma" w:cs="Tahoma"/>
          <w:b/>
          <w:i w:val="0"/>
          <w:color w:val="auto"/>
          <w:lang w:val="fr-BE" w:eastAsia="en-US"/>
        </w:rPr>
        <w:t xml:space="preserve"> </w:t>
      </w:r>
      <w:r w:rsidRPr="00887169">
        <w:rPr>
          <w:rFonts w:ascii="Tahoma" w:hAnsi="Tahoma" w:cs="Tahoma"/>
          <w:b/>
          <w:i w:val="0"/>
          <w:color w:val="auto"/>
          <w:lang w:val="fr-BE" w:eastAsia="en-US"/>
        </w:rPr>
        <w:t>2</w:t>
      </w:r>
    </w:p>
    <w:p w14:paraId="0E15DA48" w14:textId="77777777" w:rsidR="00887169" w:rsidRDefault="00DE06DE" w:rsidP="00887169">
      <w:pPr>
        <w:jc w:val="both"/>
        <w:rPr>
          <w:rFonts w:ascii="Tahoma" w:hAnsi="Tahoma" w:cs="Tahoma"/>
          <w:sz w:val="20"/>
          <w:szCs w:val="20"/>
          <w:lang w:val="fr-BE"/>
        </w:rPr>
      </w:pPr>
      <w:r w:rsidRPr="00887169">
        <w:rPr>
          <w:rFonts w:ascii="Tahoma" w:eastAsia="Calibri" w:hAnsi="Tahoma" w:cs="Tahoma"/>
          <w:sz w:val="20"/>
          <w:szCs w:val="22"/>
          <w:lang w:val="fr-BE" w:eastAsia="en-US"/>
        </w:rPr>
        <w:t xml:space="preserve">§1. </w:t>
      </w:r>
      <w:r w:rsidR="00887169" w:rsidRPr="00887169">
        <w:rPr>
          <w:rFonts w:ascii="Tahoma" w:hAnsi="Tahoma" w:cs="Tahoma"/>
          <w:sz w:val="20"/>
          <w:szCs w:val="20"/>
          <w:lang w:val="fr-BE"/>
        </w:rPr>
        <w:t>Sans préjudice des dispositions de la présente ordonnance, il est interdit de présenter les objets suivants lors de n’importe quell</w:t>
      </w:r>
      <w:r w:rsidR="00887169">
        <w:rPr>
          <w:rFonts w:ascii="Tahoma" w:hAnsi="Tahoma" w:cs="Tahoma"/>
          <w:sz w:val="20"/>
          <w:szCs w:val="20"/>
          <w:lang w:val="fr-BE"/>
        </w:rPr>
        <w:t>e collecte de déchets ménagers:</w:t>
      </w:r>
    </w:p>
    <w:p w14:paraId="30A13BAF" w14:textId="77777777" w:rsidR="00887169"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épaves de voitures</w:t>
      </w:r>
    </w:p>
    <w:p w14:paraId="5F669B52" w14:textId="03CD0AEE" w:rsidR="00887169"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bonbonnes de gaz et autres objets explosibles</w:t>
      </w:r>
    </w:p>
    <w:p w14:paraId="25D828E8" w14:textId="6E657E51" w:rsidR="00887169"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terre</w:t>
      </w:r>
    </w:p>
    <w:p w14:paraId="4168259B" w14:textId="7668EA05" w:rsidR="00887169"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cadavres d’animaux et déchets d’abattage</w:t>
      </w:r>
    </w:p>
    <w:p w14:paraId="7E561717" w14:textId="7E4AFB09" w:rsidR="00887169"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médicaments anciens et périmés</w:t>
      </w:r>
    </w:p>
    <w:p w14:paraId="05981564" w14:textId="3249E880" w:rsidR="00887169"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amiante libre</w:t>
      </w:r>
    </w:p>
    <w:p w14:paraId="6A657047" w14:textId="0A9435A8" w:rsidR="00887169"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boue</w:t>
      </w:r>
    </w:p>
    <w:p w14:paraId="3AD4C3DE" w14:textId="03A86914" w:rsidR="00A04644" w:rsidRPr="00887169" w:rsidRDefault="00887169" w:rsidP="00887169">
      <w:pPr>
        <w:pStyle w:val="Lijstalinea"/>
        <w:numPr>
          <w:ilvl w:val="0"/>
          <w:numId w:val="14"/>
        </w:numPr>
        <w:jc w:val="both"/>
        <w:rPr>
          <w:rFonts w:ascii="Tahoma" w:hAnsi="Tahoma" w:cs="Tahoma"/>
          <w:sz w:val="20"/>
          <w:szCs w:val="20"/>
          <w:lang w:val="fr-BE"/>
        </w:rPr>
      </w:pPr>
      <w:r w:rsidRPr="00887169">
        <w:rPr>
          <w:rFonts w:ascii="Tahoma" w:hAnsi="Tahoma" w:cs="Tahoma"/>
          <w:sz w:val="20"/>
          <w:szCs w:val="20"/>
          <w:lang w:val="fr-BE"/>
        </w:rPr>
        <w:t>déchets industriels, sauf s’ils sont comparables en termes de nature et de quantité à des déchets ménagers</w:t>
      </w:r>
    </w:p>
    <w:p w14:paraId="7CD65B68" w14:textId="77777777" w:rsidR="00887169" w:rsidRPr="00887169" w:rsidRDefault="00887169" w:rsidP="00887169">
      <w:pPr>
        <w:jc w:val="both"/>
        <w:rPr>
          <w:rFonts w:ascii="Tahoma" w:eastAsia="Calibri" w:hAnsi="Tahoma" w:cs="Tahoma"/>
          <w:sz w:val="20"/>
          <w:szCs w:val="20"/>
          <w:lang w:val="fr-BE" w:eastAsia="en-US"/>
        </w:rPr>
      </w:pPr>
    </w:p>
    <w:p w14:paraId="15EAEE96" w14:textId="4083B945" w:rsidR="00DE06DE" w:rsidRPr="00CB15C8" w:rsidRDefault="00DE06DE" w:rsidP="00964BB8">
      <w:pPr>
        <w:jc w:val="both"/>
        <w:rPr>
          <w:rFonts w:ascii="Tahoma" w:eastAsia="Calibri" w:hAnsi="Tahoma" w:cs="Tahoma"/>
          <w:sz w:val="20"/>
          <w:szCs w:val="22"/>
          <w:lang w:val="fr-BE" w:eastAsia="en-US"/>
        </w:rPr>
      </w:pPr>
      <w:r w:rsidRPr="00CB15C8">
        <w:rPr>
          <w:rFonts w:ascii="Tahoma" w:eastAsia="Calibri" w:hAnsi="Tahoma" w:cs="Tahoma"/>
          <w:sz w:val="20"/>
          <w:szCs w:val="22"/>
          <w:lang w:val="fr-BE" w:eastAsia="en-US"/>
        </w:rPr>
        <w:t xml:space="preserve">§2. </w:t>
      </w:r>
      <w:r w:rsidR="00CB15C8" w:rsidRPr="00CB15C8">
        <w:rPr>
          <w:rFonts w:ascii="Tahoma" w:hAnsi="Tahoma" w:cs="Tahoma"/>
          <w:sz w:val="20"/>
          <w:szCs w:val="20"/>
          <w:lang w:val="fr-BE"/>
        </w:rPr>
        <w:t>Il est interdit de présenter à la collecte des déchets provenant d’autres communes.</w:t>
      </w:r>
    </w:p>
    <w:p w14:paraId="0FBFC80A" w14:textId="77777777" w:rsidR="004804AD" w:rsidRPr="00CB15C8" w:rsidRDefault="004804AD" w:rsidP="00964BB8">
      <w:pPr>
        <w:rPr>
          <w:rFonts w:ascii="Tahoma" w:eastAsia="Calibri" w:hAnsi="Tahoma" w:cs="Tahoma"/>
          <w:b/>
          <w:sz w:val="20"/>
          <w:szCs w:val="22"/>
          <w:lang w:val="fr-BE" w:eastAsia="en-US"/>
        </w:rPr>
      </w:pPr>
    </w:p>
    <w:p w14:paraId="70A75A23" w14:textId="2F091571" w:rsidR="00964BB8" w:rsidRPr="0096539E" w:rsidRDefault="00DE06DE" w:rsidP="00FF2A2F">
      <w:pPr>
        <w:pStyle w:val="Kop4"/>
        <w:rPr>
          <w:rFonts w:ascii="Tahoma" w:hAnsi="Tahoma" w:cs="Tahoma"/>
          <w:b/>
          <w:i w:val="0"/>
          <w:color w:val="auto"/>
          <w:lang w:val="fr-BE" w:eastAsia="en-US"/>
        </w:rPr>
      </w:pPr>
      <w:r w:rsidRPr="0096539E">
        <w:rPr>
          <w:rFonts w:ascii="Tahoma" w:hAnsi="Tahoma" w:cs="Tahoma"/>
          <w:b/>
          <w:i w:val="0"/>
          <w:color w:val="auto"/>
          <w:lang w:val="fr-BE" w:eastAsia="en-US"/>
        </w:rPr>
        <w:t>Art</w:t>
      </w:r>
      <w:r w:rsidR="00FA510C" w:rsidRPr="0096539E">
        <w:rPr>
          <w:rFonts w:ascii="Tahoma" w:hAnsi="Tahoma" w:cs="Tahoma"/>
          <w:b/>
          <w:i w:val="0"/>
          <w:color w:val="auto"/>
          <w:lang w:val="fr-BE" w:eastAsia="en-US"/>
        </w:rPr>
        <w:t>i</w:t>
      </w:r>
      <w:r w:rsidR="00CB15C8" w:rsidRPr="0096539E">
        <w:rPr>
          <w:rFonts w:ascii="Tahoma" w:hAnsi="Tahoma" w:cs="Tahoma"/>
          <w:b/>
          <w:i w:val="0"/>
          <w:color w:val="auto"/>
          <w:lang w:val="fr-BE" w:eastAsia="en-US"/>
        </w:rPr>
        <w:t>cle</w:t>
      </w:r>
      <w:r w:rsidRPr="0096539E">
        <w:rPr>
          <w:rFonts w:ascii="Tahoma" w:hAnsi="Tahoma" w:cs="Tahoma"/>
          <w:b/>
          <w:i w:val="0"/>
          <w:color w:val="auto"/>
          <w:lang w:val="fr-BE" w:eastAsia="en-US"/>
        </w:rPr>
        <w:t xml:space="preserve"> 3</w:t>
      </w:r>
    </w:p>
    <w:p w14:paraId="7AD403B2" w14:textId="77777777" w:rsidR="0096539E" w:rsidRDefault="00DE06DE" w:rsidP="00A04644">
      <w:pPr>
        <w:jc w:val="both"/>
        <w:rPr>
          <w:rFonts w:ascii="Tahoma" w:hAnsi="Tahoma" w:cs="Tahoma"/>
          <w:sz w:val="20"/>
          <w:szCs w:val="20"/>
          <w:lang w:val="fr-BE"/>
        </w:rPr>
      </w:pPr>
      <w:r w:rsidRPr="0096539E">
        <w:rPr>
          <w:rFonts w:ascii="Tahoma" w:eastAsia="Calibri" w:hAnsi="Tahoma" w:cs="Tahoma"/>
          <w:sz w:val="20"/>
          <w:szCs w:val="22"/>
          <w:lang w:val="fr-BE" w:eastAsia="en-US"/>
        </w:rPr>
        <w:t xml:space="preserve">§1. </w:t>
      </w:r>
      <w:r w:rsidR="0096539E" w:rsidRPr="0096539E">
        <w:rPr>
          <w:rFonts w:ascii="Tahoma" w:hAnsi="Tahoma" w:cs="Tahoma"/>
          <w:sz w:val="20"/>
          <w:szCs w:val="20"/>
          <w:lang w:val="fr-BE"/>
        </w:rPr>
        <w:t>Sauf autorisation écrite du bourgmestre, il est interdit d’empor</w:t>
      </w:r>
      <w:r w:rsidR="0096539E">
        <w:rPr>
          <w:rFonts w:ascii="Tahoma" w:hAnsi="Tahoma" w:cs="Tahoma"/>
          <w:sz w:val="20"/>
          <w:szCs w:val="20"/>
          <w:lang w:val="fr-BE"/>
        </w:rPr>
        <w:t>ter quelque déchet que ce soit.</w:t>
      </w:r>
    </w:p>
    <w:p w14:paraId="70CF9CB2" w14:textId="7ACF393E" w:rsidR="00DE06DE" w:rsidRPr="0096539E" w:rsidRDefault="0096539E" w:rsidP="00A04644">
      <w:pPr>
        <w:jc w:val="both"/>
        <w:rPr>
          <w:rFonts w:ascii="Tahoma" w:eastAsia="Calibri" w:hAnsi="Tahoma" w:cs="Tahoma"/>
          <w:sz w:val="20"/>
          <w:szCs w:val="22"/>
          <w:lang w:val="fr-BE" w:eastAsia="en-US"/>
        </w:rPr>
      </w:pPr>
      <w:r w:rsidRPr="0096539E">
        <w:rPr>
          <w:rFonts w:ascii="Tahoma" w:hAnsi="Tahoma" w:cs="Tahoma"/>
          <w:sz w:val="20"/>
          <w:szCs w:val="20"/>
          <w:lang w:val="fr-BE"/>
        </w:rPr>
        <w:t>Seuls les responsables de la collecte désignés par la commune ont le droit de collecter des déchets.</w:t>
      </w:r>
    </w:p>
    <w:p w14:paraId="46ACF1FE" w14:textId="77777777" w:rsidR="00A04644" w:rsidRPr="0096539E" w:rsidRDefault="00A04644" w:rsidP="00964BB8">
      <w:pPr>
        <w:rPr>
          <w:rFonts w:ascii="Tahoma" w:eastAsia="Calibri" w:hAnsi="Tahoma" w:cs="Tahoma"/>
          <w:sz w:val="20"/>
          <w:szCs w:val="22"/>
          <w:lang w:val="fr-BE" w:eastAsia="en-US"/>
        </w:rPr>
      </w:pPr>
    </w:p>
    <w:p w14:paraId="67BB5F4F" w14:textId="28D26A60" w:rsidR="00DE06DE" w:rsidRPr="0096539E" w:rsidRDefault="00DE06DE" w:rsidP="00A04644">
      <w:pPr>
        <w:jc w:val="both"/>
        <w:rPr>
          <w:rFonts w:ascii="Tahoma" w:eastAsia="Calibri" w:hAnsi="Tahoma" w:cs="Tahoma"/>
          <w:sz w:val="20"/>
          <w:szCs w:val="22"/>
          <w:lang w:val="fr-BE" w:eastAsia="en-US"/>
        </w:rPr>
      </w:pPr>
      <w:r w:rsidRPr="0096539E">
        <w:rPr>
          <w:rFonts w:ascii="Tahoma" w:eastAsia="Calibri" w:hAnsi="Tahoma" w:cs="Tahoma"/>
          <w:sz w:val="20"/>
          <w:szCs w:val="22"/>
          <w:lang w:val="fr-BE" w:eastAsia="en-US"/>
        </w:rPr>
        <w:t xml:space="preserve">§2. </w:t>
      </w:r>
      <w:r w:rsidR="0096539E" w:rsidRPr="0096539E">
        <w:rPr>
          <w:rFonts w:ascii="Tahoma" w:hAnsi="Tahoma" w:cs="Tahoma"/>
          <w:sz w:val="20"/>
          <w:szCs w:val="20"/>
          <w:lang w:val="fr-BE"/>
        </w:rPr>
        <w:t>Il est interdit à toute personne de confier des déchets ménagers quels qu’ils soient à d’autres responsables de collecte que ceux désignés à cette fin par la commune.</w:t>
      </w:r>
    </w:p>
    <w:p w14:paraId="7E609EE9" w14:textId="3BBABC20" w:rsidR="00964BB8" w:rsidRPr="0096539E" w:rsidRDefault="00964BB8" w:rsidP="00964BB8">
      <w:pPr>
        <w:rPr>
          <w:rFonts w:ascii="Tahoma" w:eastAsia="Calibri" w:hAnsi="Tahoma" w:cs="Tahoma"/>
          <w:szCs w:val="22"/>
          <w:u w:val="single"/>
          <w:lang w:val="fr-BE" w:eastAsia="en-US"/>
        </w:rPr>
      </w:pPr>
    </w:p>
    <w:p w14:paraId="1A444347" w14:textId="1FD56170" w:rsidR="00DE06DE" w:rsidRPr="00DA33B9" w:rsidRDefault="005C00E4" w:rsidP="00FA510C">
      <w:pPr>
        <w:pStyle w:val="Kop2"/>
        <w:spacing w:line="276" w:lineRule="auto"/>
        <w:rPr>
          <w:rFonts w:ascii="Tahoma" w:hAnsi="Tahoma" w:cs="Tahoma"/>
          <w:color w:val="auto"/>
          <w:lang w:val="fr-BE" w:eastAsia="en-US"/>
        </w:rPr>
      </w:pPr>
      <w:r w:rsidRPr="00DA33B9">
        <w:rPr>
          <w:rFonts w:ascii="Tahoma" w:hAnsi="Tahoma" w:cs="Tahoma"/>
          <w:color w:val="auto"/>
          <w:lang w:val="fr-BE" w:eastAsia="en-US"/>
        </w:rPr>
        <w:t>Section</w:t>
      </w:r>
      <w:r w:rsidR="00DE06DE" w:rsidRPr="00DA33B9">
        <w:rPr>
          <w:rFonts w:ascii="Tahoma" w:hAnsi="Tahoma" w:cs="Tahoma"/>
          <w:color w:val="auto"/>
          <w:lang w:val="fr-BE" w:eastAsia="en-US"/>
        </w:rPr>
        <w:t xml:space="preserve"> 2 - </w:t>
      </w:r>
      <w:r w:rsidRPr="00DA33B9">
        <w:rPr>
          <w:rFonts w:ascii="Tahoma" w:hAnsi="Tahoma" w:cs="Tahoma"/>
          <w:color w:val="auto"/>
          <w:lang w:val="fr-BE"/>
        </w:rPr>
        <w:t>Déversements clandestins</w:t>
      </w:r>
    </w:p>
    <w:p w14:paraId="6020B76E" w14:textId="3DC02484" w:rsidR="00964BB8" w:rsidRPr="00DA33B9" w:rsidRDefault="00DE06DE" w:rsidP="00FF2A2F">
      <w:pPr>
        <w:pStyle w:val="Kop4"/>
        <w:rPr>
          <w:rFonts w:ascii="Tahoma" w:hAnsi="Tahoma" w:cs="Tahoma"/>
          <w:b/>
          <w:i w:val="0"/>
          <w:color w:val="auto"/>
          <w:lang w:val="fr-BE" w:eastAsia="en-US"/>
        </w:rPr>
      </w:pPr>
      <w:r w:rsidRPr="00DA33B9">
        <w:rPr>
          <w:rFonts w:ascii="Tahoma" w:hAnsi="Tahoma" w:cs="Tahoma"/>
          <w:b/>
          <w:i w:val="0"/>
          <w:color w:val="auto"/>
          <w:lang w:val="fr-BE" w:eastAsia="en-US"/>
        </w:rPr>
        <w:t>Art</w:t>
      </w:r>
      <w:r w:rsidR="00FA510C" w:rsidRPr="00DA33B9">
        <w:rPr>
          <w:rFonts w:ascii="Tahoma" w:hAnsi="Tahoma" w:cs="Tahoma"/>
          <w:b/>
          <w:i w:val="0"/>
          <w:color w:val="auto"/>
          <w:lang w:val="fr-BE" w:eastAsia="en-US"/>
        </w:rPr>
        <w:t>i</w:t>
      </w:r>
      <w:r w:rsidR="005C00E4" w:rsidRPr="00DA33B9">
        <w:rPr>
          <w:rFonts w:ascii="Tahoma" w:hAnsi="Tahoma" w:cs="Tahoma"/>
          <w:b/>
          <w:i w:val="0"/>
          <w:color w:val="auto"/>
          <w:lang w:val="fr-BE" w:eastAsia="en-US"/>
        </w:rPr>
        <w:t>cle</w:t>
      </w:r>
      <w:r w:rsidRPr="00DA33B9">
        <w:rPr>
          <w:rFonts w:ascii="Tahoma" w:hAnsi="Tahoma" w:cs="Tahoma"/>
          <w:b/>
          <w:i w:val="0"/>
          <w:color w:val="auto"/>
          <w:lang w:val="fr-BE" w:eastAsia="en-US"/>
        </w:rPr>
        <w:t xml:space="preserve"> 4</w:t>
      </w:r>
    </w:p>
    <w:p w14:paraId="61FE64E9" w14:textId="18629470" w:rsidR="0031746D" w:rsidRDefault="00DE06DE" w:rsidP="00A04644">
      <w:pPr>
        <w:jc w:val="both"/>
        <w:rPr>
          <w:rFonts w:ascii="Tahoma" w:hAnsi="Tahoma" w:cs="Tahoma"/>
          <w:sz w:val="20"/>
          <w:szCs w:val="20"/>
          <w:lang w:val="fr-BE"/>
        </w:rPr>
      </w:pPr>
      <w:r w:rsidRPr="00DA33B9">
        <w:rPr>
          <w:rFonts w:ascii="Tahoma" w:eastAsia="Calibri" w:hAnsi="Tahoma" w:cs="Tahoma"/>
          <w:sz w:val="20"/>
          <w:szCs w:val="22"/>
          <w:lang w:val="fr-BE" w:eastAsia="en-US"/>
        </w:rPr>
        <w:t>§1.</w:t>
      </w:r>
      <w:r w:rsidR="00DA33B9" w:rsidRPr="00DA33B9">
        <w:rPr>
          <w:lang w:val="fr-BE"/>
        </w:rPr>
        <w:t xml:space="preserve"> </w:t>
      </w:r>
      <w:r w:rsidR="00DA33B9" w:rsidRPr="00DA33B9">
        <w:rPr>
          <w:rFonts w:ascii="Tahoma" w:hAnsi="Tahoma" w:cs="Tahoma"/>
          <w:sz w:val="20"/>
          <w:szCs w:val="20"/>
          <w:lang w:val="fr-BE"/>
        </w:rPr>
        <w:t>Sans préjudice de l’application d’autres dispositions légales, il est interdit de déverser clandestinement des déchets quels qu’ils soient. On entend par déversement clandestin : l’abandon, le stockage ou le déversement de quelque déchet que ce soit sur des voiries, lieux et terrains publics et privés, d’une manière ou à un moment qui ne correspond pas aux dispositions de la présente ordonnance de police et d’autres dispositions légales.</w:t>
      </w:r>
    </w:p>
    <w:p w14:paraId="18E55A9E" w14:textId="77777777" w:rsidR="00DA33B9" w:rsidRPr="00DA33B9" w:rsidRDefault="00DA33B9" w:rsidP="00A04644">
      <w:pPr>
        <w:jc w:val="both"/>
        <w:rPr>
          <w:rFonts w:ascii="Tahoma" w:eastAsia="Calibri" w:hAnsi="Tahoma" w:cs="Tahoma"/>
          <w:sz w:val="20"/>
          <w:szCs w:val="20"/>
          <w:lang w:val="fr-BE" w:eastAsia="en-US"/>
        </w:rPr>
      </w:pPr>
    </w:p>
    <w:p w14:paraId="6B26C343" w14:textId="7DC8A2C3" w:rsidR="00DE06DE" w:rsidRPr="00DA33B9" w:rsidRDefault="00DE06DE" w:rsidP="00A04644">
      <w:pPr>
        <w:jc w:val="both"/>
        <w:rPr>
          <w:rFonts w:ascii="Tahoma" w:eastAsia="Calibri" w:hAnsi="Tahoma" w:cs="Tahoma"/>
          <w:sz w:val="20"/>
          <w:szCs w:val="20"/>
          <w:lang w:val="fr-BE" w:eastAsia="en-US"/>
        </w:rPr>
      </w:pPr>
      <w:r w:rsidRPr="00DA33B9">
        <w:rPr>
          <w:rFonts w:ascii="Tahoma" w:eastAsia="Calibri" w:hAnsi="Tahoma" w:cs="Tahoma"/>
          <w:sz w:val="20"/>
          <w:szCs w:val="22"/>
          <w:lang w:val="fr-BE" w:eastAsia="en-US"/>
        </w:rPr>
        <w:t xml:space="preserve">§2. </w:t>
      </w:r>
      <w:r w:rsidR="00DA33B9" w:rsidRPr="00DA33B9">
        <w:rPr>
          <w:rFonts w:ascii="Tahoma" w:hAnsi="Tahoma" w:cs="Tahoma"/>
          <w:sz w:val="20"/>
          <w:szCs w:val="20"/>
          <w:lang w:val="fr-BE"/>
        </w:rPr>
        <w:t>Il est interdit de balayer sur la rue, dans les rigoles ou dans les bouches d’égout de la boue, du sable ou des déchets qui se trouvent devant ou à proximité de l’habitation. Il est également interdit de déposer des déchets dans les égouts par le biais des bouches d’égout ou de quelque autre manière.</w:t>
      </w:r>
    </w:p>
    <w:p w14:paraId="51FE7A2D" w14:textId="77777777" w:rsidR="00A04644" w:rsidRPr="00DA33B9" w:rsidRDefault="00A04644" w:rsidP="00964BB8">
      <w:pPr>
        <w:rPr>
          <w:rFonts w:ascii="Tahoma" w:eastAsia="Calibri" w:hAnsi="Tahoma" w:cs="Tahoma"/>
          <w:sz w:val="20"/>
          <w:szCs w:val="22"/>
          <w:lang w:val="fr-BE" w:eastAsia="en-US"/>
        </w:rPr>
      </w:pPr>
    </w:p>
    <w:p w14:paraId="491DD7E0" w14:textId="216F9C67" w:rsidR="00DE06DE" w:rsidRPr="00D30609" w:rsidRDefault="00DE06DE" w:rsidP="00A04644">
      <w:pPr>
        <w:jc w:val="both"/>
        <w:rPr>
          <w:rFonts w:ascii="Tahoma" w:eastAsia="Calibri" w:hAnsi="Tahoma" w:cs="Tahoma"/>
          <w:sz w:val="20"/>
          <w:szCs w:val="20"/>
          <w:lang w:val="fr-BE" w:eastAsia="en-US"/>
        </w:rPr>
      </w:pPr>
      <w:r w:rsidRPr="00D30609">
        <w:rPr>
          <w:rFonts w:ascii="Tahoma" w:eastAsia="Calibri" w:hAnsi="Tahoma" w:cs="Tahoma"/>
          <w:sz w:val="20"/>
          <w:szCs w:val="22"/>
          <w:lang w:val="fr-BE" w:eastAsia="en-US"/>
        </w:rPr>
        <w:t xml:space="preserve">§3. </w:t>
      </w:r>
      <w:r w:rsidR="00D30609" w:rsidRPr="00D30609">
        <w:rPr>
          <w:rFonts w:ascii="Tahoma" w:hAnsi="Tahoma" w:cs="Tahoma"/>
          <w:sz w:val="20"/>
          <w:szCs w:val="20"/>
          <w:lang w:val="fr-BE"/>
        </w:rPr>
        <w:t>À des fins de compostage à domicile, les particuliers sont autorisés à créer sur leur propre terrain un lieu d’entreposage pour le compostage de leurs propres déchets de légumes, de fruits et de jardin. Cet espace de compostage de moins de 10 m³, non visible de la rue, ne pourra pas représenter une nuisance pour les riverains.</w:t>
      </w:r>
    </w:p>
    <w:p w14:paraId="73CC6F9E" w14:textId="77777777" w:rsidR="00A04644" w:rsidRPr="00D30609" w:rsidRDefault="00A04644" w:rsidP="00964BB8">
      <w:pPr>
        <w:rPr>
          <w:rFonts w:ascii="Tahoma" w:eastAsia="Calibri" w:hAnsi="Tahoma" w:cs="Tahoma"/>
          <w:szCs w:val="22"/>
          <w:lang w:val="fr-BE" w:eastAsia="en-US"/>
        </w:rPr>
      </w:pPr>
    </w:p>
    <w:p w14:paraId="18EF93DB" w14:textId="2CD99C0F" w:rsidR="00DE06DE" w:rsidRPr="00952C26" w:rsidRDefault="00F83F27" w:rsidP="00FA510C">
      <w:pPr>
        <w:pStyle w:val="Kop2"/>
        <w:spacing w:line="276" w:lineRule="auto"/>
        <w:rPr>
          <w:rFonts w:ascii="Tahoma" w:hAnsi="Tahoma" w:cs="Tahoma"/>
          <w:color w:val="auto"/>
          <w:lang w:val="fr-BE" w:eastAsia="en-US"/>
        </w:rPr>
      </w:pPr>
      <w:r w:rsidRPr="00952C26">
        <w:rPr>
          <w:rFonts w:ascii="Tahoma" w:hAnsi="Tahoma" w:cs="Tahoma"/>
          <w:color w:val="auto"/>
          <w:lang w:val="fr-BE" w:eastAsia="en-US"/>
        </w:rPr>
        <w:lastRenderedPageBreak/>
        <w:t>Section</w:t>
      </w:r>
      <w:r w:rsidR="00DE06DE" w:rsidRPr="00952C26">
        <w:rPr>
          <w:rFonts w:ascii="Tahoma" w:hAnsi="Tahoma" w:cs="Tahoma"/>
          <w:color w:val="auto"/>
          <w:lang w:val="fr-BE" w:eastAsia="en-US"/>
        </w:rPr>
        <w:t xml:space="preserve"> 3 - </w:t>
      </w:r>
      <w:r w:rsidRPr="00952C26">
        <w:rPr>
          <w:rFonts w:ascii="Tahoma" w:hAnsi="Tahoma" w:cs="Tahoma"/>
          <w:color w:val="auto"/>
          <w:lang w:val="fr-BE"/>
        </w:rPr>
        <w:t>Présentation des déchets</w:t>
      </w:r>
    </w:p>
    <w:p w14:paraId="1551E2E5" w14:textId="60D59C62" w:rsidR="00A04644" w:rsidRPr="00952C26" w:rsidRDefault="00DE06DE" w:rsidP="00FF2A2F">
      <w:pPr>
        <w:pStyle w:val="Kop4"/>
        <w:rPr>
          <w:rFonts w:ascii="Tahoma" w:hAnsi="Tahoma" w:cs="Tahoma"/>
          <w:b/>
          <w:i w:val="0"/>
          <w:color w:val="auto"/>
          <w:lang w:val="fr-BE" w:eastAsia="en-US"/>
        </w:rPr>
      </w:pPr>
      <w:r w:rsidRPr="00952C26">
        <w:rPr>
          <w:rFonts w:ascii="Tahoma" w:hAnsi="Tahoma" w:cs="Tahoma"/>
          <w:b/>
          <w:i w:val="0"/>
          <w:color w:val="auto"/>
          <w:lang w:val="fr-BE" w:eastAsia="en-US"/>
        </w:rPr>
        <w:t>Art</w:t>
      </w:r>
      <w:r w:rsidR="00404C9F" w:rsidRPr="00952C26">
        <w:rPr>
          <w:rFonts w:ascii="Tahoma" w:hAnsi="Tahoma" w:cs="Tahoma"/>
          <w:b/>
          <w:i w:val="0"/>
          <w:color w:val="auto"/>
          <w:lang w:val="fr-BE" w:eastAsia="en-US"/>
        </w:rPr>
        <w:t>i</w:t>
      </w:r>
      <w:r w:rsidR="00F83F27" w:rsidRPr="00952C26">
        <w:rPr>
          <w:rFonts w:ascii="Tahoma" w:hAnsi="Tahoma" w:cs="Tahoma"/>
          <w:b/>
          <w:i w:val="0"/>
          <w:color w:val="auto"/>
          <w:lang w:val="fr-BE" w:eastAsia="en-US"/>
        </w:rPr>
        <w:t>cle</w:t>
      </w:r>
      <w:r w:rsidRPr="00952C26">
        <w:rPr>
          <w:rFonts w:ascii="Tahoma" w:hAnsi="Tahoma" w:cs="Tahoma"/>
          <w:b/>
          <w:i w:val="0"/>
          <w:color w:val="auto"/>
          <w:lang w:val="fr-BE" w:eastAsia="en-US"/>
        </w:rPr>
        <w:t xml:space="preserve"> 5</w:t>
      </w:r>
    </w:p>
    <w:p w14:paraId="3A07E61E" w14:textId="37FDD90C" w:rsidR="00DE06DE" w:rsidRPr="00952C26" w:rsidRDefault="00DE06DE" w:rsidP="00A04644">
      <w:pPr>
        <w:jc w:val="both"/>
        <w:rPr>
          <w:rFonts w:ascii="Tahoma" w:eastAsia="Calibri" w:hAnsi="Tahoma" w:cs="Tahoma"/>
          <w:sz w:val="20"/>
          <w:szCs w:val="22"/>
          <w:lang w:val="fr-BE" w:eastAsia="en-US"/>
        </w:rPr>
      </w:pPr>
      <w:r w:rsidRPr="00952C26">
        <w:rPr>
          <w:rFonts w:ascii="Tahoma" w:eastAsia="Calibri" w:hAnsi="Tahoma" w:cs="Tahoma"/>
          <w:sz w:val="20"/>
          <w:szCs w:val="22"/>
          <w:lang w:val="fr-BE" w:eastAsia="en-US"/>
        </w:rPr>
        <w:t xml:space="preserve">§1. </w:t>
      </w:r>
      <w:r w:rsidR="00952C26" w:rsidRPr="00952C26">
        <w:rPr>
          <w:rFonts w:ascii="Tahoma" w:hAnsi="Tahoma" w:cs="Tahoma"/>
          <w:sz w:val="20"/>
          <w:szCs w:val="20"/>
          <w:lang w:val="fr-BE"/>
        </w:rPr>
        <w:t>Les déchets ménagers doivent être présentés comme le prévoit la présente ordonnance. Les déchets qui sont présentés d’une manière non conforme aux conditions de la présente ordonnance ne seront pas acceptés. La personne qui les a présentés devra reprendre les déchets refusés le jour même.</w:t>
      </w:r>
    </w:p>
    <w:p w14:paraId="43E36435" w14:textId="77777777" w:rsidR="00A04644" w:rsidRPr="00952C26" w:rsidRDefault="00A04644" w:rsidP="00964BB8">
      <w:pPr>
        <w:rPr>
          <w:rFonts w:ascii="Tahoma" w:eastAsia="Calibri" w:hAnsi="Tahoma" w:cs="Tahoma"/>
          <w:sz w:val="20"/>
          <w:szCs w:val="22"/>
          <w:lang w:val="fr-BE" w:eastAsia="en-US"/>
        </w:rPr>
      </w:pPr>
    </w:p>
    <w:p w14:paraId="5C13D128" w14:textId="3C804010" w:rsidR="00DE06DE" w:rsidRPr="00952C26" w:rsidRDefault="00DE06DE" w:rsidP="00A04644">
      <w:pPr>
        <w:jc w:val="both"/>
        <w:rPr>
          <w:rFonts w:ascii="Tahoma" w:eastAsia="Calibri" w:hAnsi="Tahoma" w:cs="Tahoma"/>
          <w:sz w:val="20"/>
          <w:szCs w:val="22"/>
          <w:lang w:val="fr-BE" w:eastAsia="en-US"/>
        </w:rPr>
      </w:pPr>
      <w:r w:rsidRPr="00952C26">
        <w:rPr>
          <w:rFonts w:ascii="Tahoma" w:eastAsia="Calibri" w:hAnsi="Tahoma" w:cs="Tahoma"/>
          <w:sz w:val="20"/>
          <w:szCs w:val="22"/>
          <w:lang w:val="fr-BE" w:eastAsia="en-US"/>
        </w:rPr>
        <w:t xml:space="preserve">§2. </w:t>
      </w:r>
      <w:r w:rsidR="00952C26" w:rsidRPr="00952C26">
        <w:rPr>
          <w:rFonts w:ascii="Tahoma" w:hAnsi="Tahoma" w:cs="Tahoma"/>
          <w:sz w:val="20"/>
          <w:szCs w:val="20"/>
          <w:lang w:val="fr-BE"/>
        </w:rPr>
        <w:t>Le contrôle de la présentation des déchets ménagers est assuré par les responsables de la collecte, ou par les surveillants du parc de recyclage en cas de collecte des déchets au parc de recyclage. Ces responsables de la collecte et surveillants ont le droit d’attirer l’attention de la personne qui présente les déchets sur le fait que la présentation n’est pas conforme, et de lui fournir les directives nécessaires.</w:t>
      </w:r>
    </w:p>
    <w:p w14:paraId="2FA52E18" w14:textId="77777777" w:rsidR="00A04644" w:rsidRPr="00952C26" w:rsidRDefault="00A04644" w:rsidP="00964BB8">
      <w:pPr>
        <w:rPr>
          <w:rFonts w:ascii="Tahoma" w:eastAsia="Calibri" w:hAnsi="Tahoma" w:cs="Tahoma"/>
          <w:szCs w:val="22"/>
          <w:lang w:val="fr-BE" w:eastAsia="en-US"/>
        </w:rPr>
      </w:pPr>
    </w:p>
    <w:p w14:paraId="0D55D725" w14:textId="3737D7C5" w:rsidR="00A04644" w:rsidRPr="007F6CF0" w:rsidRDefault="00404C9F" w:rsidP="00FF2A2F">
      <w:pPr>
        <w:pStyle w:val="Kop4"/>
        <w:rPr>
          <w:rFonts w:ascii="Tahoma" w:hAnsi="Tahoma" w:cs="Tahoma"/>
          <w:b/>
          <w:i w:val="0"/>
          <w:color w:val="auto"/>
          <w:lang w:val="fr-BE" w:eastAsia="en-US"/>
        </w:rPr>
      </w:pPr>
      <w:r w:rsidRPr="007F6CF0">
        <w:rPr>
          <w:rFonts w:ascii="Tahoma" w:hAnsi="Tahoma" w:cs="Tahoma"/>
          <w:b/>
          <w:i w:val="0"/>
          <w:color w:val="auto"/>
          <w:lang w:val="fr-BE" w:eastAsia="en-US"/>
        </w:rPr>
        <w:t>Arti</w:t>
      </w:r>
      <w:r w:rsidR="007F6CF0" w:rsidRPr="007F6CF0">
        <w:rPr>
          <w:rFonts w:ascii="Tahoma" w:hAnsi="Tahoma" w:cs="Tahoma"/>
          <w:b/>
          <w:i w:val="0"/>
          <w:color w:val="auto"/>
          <w:lang w:val="fr-BE" w:eastAsia="en-US"/>
        </w:rPr>
        <w:t>cle</w:t>
      </w:r>
      <w:r w:rsidRPr="007F6CF0">
        <w:rPr>
          <w:rFonts w:ascii="Tahoma" w:hAnsi="Tahoma" w:cs="Tahoma"/>
          <w:b/>
          <w:i w:val="0"/>
          <w:color w:val="auto"/>
          <w:lang w:val="fr-BE" w:eastAsia="en-US"/>
        </w:rPr>
        <w:t xml:space="preserve"> 6</w:t>
      </w:r>
    </w:p>
    <w:p w14:paraId="7F4BD793" w14:textId="4C8242AB" w:rsidR="00DE06DE" w:rsidRPr="007F6CF0" w:rsidRDefault="00DE06DE" w:rsidP="00A04644">
      <w:pPr>
        <w:jc w:val="both"/>
        <w:rPr>
          <w:rFonts w:ascii="Tahoma" w:eastAsia="Calibri" w:hAnsi="Tahoma" w:cs="Tahoma"/>
          <w:sz w:val="20"/>
          <w:szCs w:val="22"/>
          <w:lang w:val="fr-BE" w:eastAsia="en-US"/>
        </w:rPr>
      </w:pPr>
      <w:r w:rsidRPr="007F6CF0">
        <w:rPr>
          <w:rFonts w:ascii="Tahoma" w:eastAsia="Calibri" w:hAnsi="Tahoma" w:cs="Tahoma"/>
          <w:sz w:val="20"/>
          <w:szCs w:val="22"/>
          <w:lang w:val="fr-BE" w:eastAsia="en-US"/>
        </w:rPr>
        <w:t xml:space="preserve">§1. </w:t>
      </w:r>
      <w:r w:rsidR="007F6CF0" w:rsidRPr="004821F9">
        <w:rPr>
          <w:rFonts w:ascii="Tahoma" w:eastAsia="Calibri" w:hAnsi="Tahoma" w:cs="Tahoma"/>
          <w:sz w:val="20"/>
          <w:szCs w:val="22"/>
          <w:lang w:val="fr-FR" w:eastAsia="en-US"/>
        </w:rPr>
        <w:t>A l’exception des encombrants, les déchets ménagers peuvent être sortis à partir de 18.00 heures la veille de la collecte et au plus tard à 6.00 heures le jour de la collecte.</w:t>
      </w:r>
    </w:p>
    <w:p w14:paraId="6673260F" w14:textId="77777777" w:rsidR="00A04644" w:rsidRPr="007F6CF0" w:rsidRDefault="00A04644" w:rsidP="00964BB8">
      <w:pPr>
        <w:rPr>
          <w:rFonts w:ascii="Tahoma" w:eastAsia="Calibri" w:hAnsi="Tahoma" w:cs="Tahoma"/>
          <w:sz w:val="20"/>
          <w:szCs w:val="22"/>
          <w:lang w:val="fr-BE" w:eastAsia="en-US"/>
        </w:rPr>
      </w:pPr>
    </w:p>
    <w:p w14:paraId="6A88002A" w14:textId="6047A002" w:rsidR="00A04644" w:rsidRDefault="00DE06DE" w:rsidP="007F6CF0">
      <w:pPr>
        <w:jc w:val="both"/>
        <w:rPr>
          <w:lang w:val="fr-BE"/>
        </w:rPr>
      </w:pPr>
      <w:r w:rsidRPr="007F6CF0">
        <w:rPr>
          <w:rFonts w:ascii="Tahoma" w:eastAsia="Calibri" w:hAnsi="Tahoma" w:cs="Tahoma"/>
          <w:sz w:val="20"/>
          <w:szCs w:val="22"/>
          <w:lang w:val="fr-BE" w:eastAsia="en-US"/>
        </w:rPr>
        <w:t xml:space="preserve">§2. </w:t>
      </w:r>
      <w:r w:rsidR="007F6CF0" w:rsidRPr="007F6CF0">
        <w:rPr>
          <w:rFonts w:ascii="Tahoma" w:hAnsi="Tahoma" w:cs="Tahoma"/>
          <w:sz w:val="20"/>
          <w:szCs w:val="20"/>
          <w:lang w:val="fr-BE"/>
        </w:rPr>
        <w:t>Les déchets ménagers sont présentés dans les récipients prescrits ou de la manière prescrite en bordure de la voie publique et devant la parcelle concernée, sans toutefois gêner la circulation des véhicules, cyclistes et piétons, et pas dans un parterre d’arbre ni dans des plantations publiques. Les particuliers dont l’habitation est éloignée de la voie publique ou qui habitent le long de voies, places ou ruelles qui ne sont pas accessibles aux véhicules du service de collecte doivent placer les récipients prescrits le long de la voie publique accessible la plus proche de leur habitation.</w:t>
      </w:r>
    </w:p>
    <w:p w14:paraId="36D2557A" w14:textId="77777777" w:rsidR="007F6CF0" w:rsidRPr="007F6CF0" w:rsidRDefault="007F6CF0" w:rsidP="007F6CF0">
      <w:pPr>
        <w:jc w:val="both"/>
        <w:rPr>
          <w:rFonts w:ascii="Tahoma" w:eastAsia="Calibri" w:hAnsi="Tahoma" w:cs="Tahoma"/>
          <w:sz w:val="20"/>
          <w:szCs w:val="22"/>
          <w:lang w:val="fr-BE" w:eastAsia="en-US"/>
        </w:rPr>
      </w:pPr>
    </w:p>
    <w:p w14:paraId="02C12AF9" w14:textId="7CA354DA" w:rsidR="00DE06DE" w:rsidRPr="007F6CF0" w:rsidRDefault="00DE06DE" w:rsidP="00A04644">
      <w:pPr>
        <w:jc w:val="both"/>
        <w:rPr>
          <w:rFonts w:ascii="Tahoma" w:eastAsia="Calibri" w:hAnsi="Tahoma" w:cs="Tahoma"/>
          <w:sz w:val="20"/>
          <w:szCs w:val="22"/>
          <w:lang w:val="fr-BE" w:eastAsia="en-US"/>
        </w:rPr>
      </w:pPr>
      <w:r w:rsidRPr="007F6CF0">
        <w:rPr>
          <w:rFonts w:ascii="Tahoma" w:eastAsia="Calibri" w:hAnsi="Tahoma" w:cs="Tahoma"/>
          <w:sz w:val="20"/>
          <w:szCs w:val="22"/>
          <w:lang w:val="fr-BE" w:eastAsia="en-US"/>
        </w:rPr>
        <w:t>§</w:t>
      </w:r>
      <w:r w:rsidR="007F6CF0">
        <w:rPr>
          <w:rFonts w:ascii="Tahoma" w:eastAsia="Calibri" w:hAnsi="Tahoma" w:cs="Tahoma"/>
          <w:sz w:val="20"/>
          <w:szCs w:val="22"/>
          <w:lang w:val="fr-BE" w:eastAsia="en-US"/>
        </w:rPr>
        <w:t xml:space="preserve">3. </w:t>
      </w:r>
      <w:r w:rsidR="007F6CF0" w:rsidRPr="007F6CF0">
        <w:rPr>
          <w:rFonts w:ascii="Tahoma" w:hAnsi="Tahoma" w:cs="Tahoma"/>
          <w:sz w:val="20"/>
          <w:szCs w:val="20"/>
          <w:lang w:val="fr-BE"/>
        </w:rPr>
        <w:t>La personne qui présente les déchets ménagers est responsable des éventuels détritus non ramassés qui en proviennent et se chargera elle-même de leur évacuation.</w:t>
      </w:r>
    </w:p>
    <w:p w14:paraId="7E7B289D" w14:textId="77777777" w:rsidR="00A04644" w:rsidRPr="007F6CF0" w:rsidRDefault="00A04644" w:rsidP="00964BB8">
      <w:pPr>
        <w:rPr>
          <w:rFonts w:ascii="Tahoma" w:eastAsia="Calibri" w:hAnsi="Tahoma" w:cs="Tahoma"/>
          <w:sz w:val="20"/>
          <w:szCs w:val="22"/>
          <w:lang w:val="fr-BE" w:eastAsia="en-US"/>
        </w:rPr>
      </w:pPr>
    </w:p>
    <w:p w14:paraId="479A4F99" w14:textId="6F061EAF" w:rsidR="00DE06DE" w:rsidRPr="007F6CF0" w:rsidRDefault="007F6CF0" w:rsidP="00A04644">
      <w:pPr>
        <w:jc w:val="both"/>
        <w:rPr>
          <w:rFonts w:ascii="Tahoma" w:hAnsi="Tahoma" w:cs="Tahoma"/>
          <w:sz w:val="20"/>
          <w:szCs w:val="20"/>
          <w:lang w:val="fr-BE"/>
        </w:rPr>
      </w:pPr>
      <w:r w:rsidRPr="007F6CF0">
        <w:rPr>
          <w:rFonts w:ascii="Tahoma" w:hAnsi="Tahoma" w:cs="Tahoma"/>
          <w:sz w:val="20"/>
          <w:szCs w:val="20"/>
          <w:lang w:val="fr-BE"/>
        </w:rPr>
        <w:t>On entend par détritus non ramassés les déchets qui ont été jetés ou abandonnés, délibérément ou non, par des personnes à des endroits non destinés à cette fin ou qui se sont retrouvés à ces endroits par le fait indirect ou la négligence de personnes.</w:t>
      </w:r>
    </w:p>
    <w:p w14:paraId="55D21BAD" w14:textId="77777777" w:rsidR="00A04644" w:rsidRPr="007F6CF0" w:rsidRDefault="00A04644" w:rsidP="00964BB8">
      <w:pPr>
        <w:rPr>
          <w:rFonts w:ascii="Tahoma" w:eastAsia="Calibri" w:hAnsi="Tahoma" w:cs="Tahoma"/>
          <w:sz w:val="20"/>
          <w:szCs w:val="22"/>
          <w:lang w:val="fr-BE" w:eastAsia="en-US"/>
        </w:rPr>
      </w:pPr>
    </w:p>
    <w:p w14:paraId="05EC82D2" w14:textId="13A2597E" w:rsidR="00DE06DE" w:rsidRPr="00107BB6" w:rsidRDefault="00DE06DE" w:rsidP="00A04644">
      <w:pPr>
        <w:jc w:val="both"/>
        <w:rPr>
          <w:rFonts w:ascii="Tahoma" w:eastAsia="Calibri" w:hAnsi="Tahoma" w:cs="Tahoma"/>
          <w:sz w:val="20"/>
          <w:szCs w:val="22"/>
          <w:lang w:val="fr-BE" w:eastAsia="en-US"/>
        </w:rPr>
      </w:pPr>
      <w:r w:rsidRPr="00107BB6">
        <w:rPr>
          <w:rFonts w:ascii="Tahoma" w:eastAsia="Calibri" w:hAnsi="Tahoma" w:cs="Tahoma"/>
          <w:sz w:val="20"/>
          <w:szCs w:val="22"/>
          <w:lang w:val="fr-BE" w:eastAsia="en-US"/>
        </w:rPr>
        <w:t xml:space="preserve">§4. </w:t>
      </w:r>
      <w:r w:rsidR="00107BB6" w:rsidRPr="00107BB6">
        <w:rPr>
          <w:rFonts w:ascii="Tahoma" w:hAnsi="Tahoma" w:cs="Tahoma"/>
          <w:sz w:val="20"/>
          <w:szCs w:val="20"/>
          <w:lang w:val="fr-BE"/>
        </w:rPr>
        <w:t>Il est interdit d’ouvrir, de vider entièrement ou partiellement et/ou de fouiller des récipients se trouvant le long de la voie publique, sauf pour le personnel compétent dans l’exercice de sa fonction.</w:t>
      </w:r>
    </w:p>
    <w:p w14:paraId="5E31167D" w14:textId="77777777" w:rsidR="00A04644" w:rsidRPr="00107BB6" w:rsidRDefault="00A04644" w:rsidP="00964BB8">
      <w:pPr>
        <w:rPr>
          <w:rFonts w:ascii="Tahoma" w:eastAsia="Calibri" w:hAnsi="Tahoma" w:cs="Tahoma"/>
          <w:szCs w:val="22"/>
          <w:lang w:val="fr-BE" w:eastAsia="en-US"/>
        </w:rPr>
      </w:pPr>
    </w:p>
    <w:p w14:paraId="5D635B6C" w14:textId="30F75FAB" w:rsidR="00DE06DE" w:rsidRPr="002166FC" w:rsidRDefault="002166FC" w:rsidP="00FA510C">
      <w:pPr>
        <w:pStyle w:val="Kop2"/>
        <w:spacing w:line="276" w:lineRule="auto"/>
        <w:rPr>
          <w:rFonts w:ascii="Tahoma" w:hAnsi="Tahoma" w:cs="Tahoma"/>
          <w:color w:val="auto"/>
          <w:lang w:val="fr-BE" w:eastAsia="en-US"/>
        </w:rPr>
      </w:pPr>
      <w:r w:rsidRPr="002166FC">
        <w:rPr>
          <w:rFonts w:ascii="Tahoma" w:hAnsi="Tahoma" w:cs="Tahoma"/>
          <w:color w:val="auto"/>
          <w:lang w:val="fr-BE" w:eastAsia="en-US"/>
        </w:rPr>
        <w:t>Section</w:t>
      </w:r>
      <w:r w:rsidR="00DE06DE" w:rsidRPr="002166FC">
        <w:rPr>
          <w:rFonts w:ascii="Tahoma" w:hAnsi="Tahoma" w:cs="Tahoma"/>
          <w:color w:val="auto"/>
          <w:lang w:val="fr-BE" w:eastAsia="en-US"/>
        </w:rPr>
        <w:t xml:space="preserve"> 4 - </w:t>
      </w:r>
      <w:r w:rsidRPr="002166FC">
        <w:rPr>
          <w:rFonts w:ascii="Tahoma" w:hAnsi="Tahoma" w:cs="Tahoma"/>
          <w:color w:val="auto"/>
          <w:lang w:val="fr-BE"/>
        </w:rPr>
        <w:t>Déchets sur des emplacements d’établissement</w:t>
      </w:r>
    </w:p>
    <w:p w14:paraId="656B1650" w14:textId="73A910CB" w:rsidR="00A04644" w:rsidRPr="002C29B2" w:rsidRDefault="00DE06DE" w:rsidP="00FF2A2F">
      <w:pPr>
        <w:pStyle w:val="Kop4"/>
        <w:rPr>
          <w:rFonts w:ascii="Tahoma" w:hAnsi="Tahoma" w:cs="Tahoma"/>
          <w:b/>
          <w:i w:val="0"/>
          <w:color w:val="auto"/>
          <w:lang w:val="fr-BE" w:eastAsia="en-US"/>
        </w:rPr>
      </w:pPr>
      <w:r w:rsidRPr="002C29B2">
        <w:rPr>
          <w:rFonts w:ascii="Tahoma" w:hAnsi="Tahoma" w:cs="Tahoma"/>
          <w:b/>
          <w:i w:val="0"/>
          <w:color w:val="auto"/>
          <w:lang w:val="fr-BE" w:eastAsia="en-US"/>
        </w:rPr>
        <w:t>Art</w:t>
      </w:r>
      <w:r w:rsidR="00404C9F" w:rsidRPr="002C29B2">
        <w:rPr>
          <w:rFonts w:ascii="Tahoma" w:hAnsi="Tahoma" w:cs="Tahoma"/>
          <w:b/>
          <w:i w:val="0"/>
          <w:color w:val="auto"/>
          <w:lang w:val="fr-BE" w:eastAsia="en-US"/>
        </w:rPr>
        <w:t>i</w:t>
      </w:r>
      <w:r w:rsidR="002166FC" w:rsidRPr="002C29B2">
        <w:rPr>
          <w:rFonts w:ascii="Tahoma" w:hAnsi="Tahoma" w:cs="Tahoma"/>
          <w:b/>
          <w:i w:val="0"/>
          <w:color w:val="auto"/>
          <w:lang w:val="fr-BE" w:eastAsia="en-US"/>
        </w:rPr>
        <w:t>cle</w:t>
      </w:r>
      <w:r w:rsidR="00404C9F" w:rsidRPr="002C29B2">
        <w:rPr>
          <w:rFonts w:ascii="Tahoma" w:hAnsi="Tahoma" w:cs="Tahoma"/>
          <w:b/>
          <w:i w:val="0"/>
          <w:color w:val="auto"/>
          <w:lang w:val="fr-BE" w:eastAsia="en-US"/>
        </w:rPr>
        <w:t xml:space="preserve"> </w:t>
      </w:r>
      <w:r w:rsidRPr="002C29B2">
        <w:rPr>
          <w:rFonts w:ascii="Tahoma" w:hAnsi="Tahoma" w:cs="Tahoma"/>
          <w:b/>
          <w:i w:val="0"/>
          <w:color w:val="auto"/>
          <w:lang w:val="fr-BE" w:eastAsia="en-US"/>
        </w:rPr>
        <w:t>7</w:t>
      </w:r>
    </w:p>
    <w:p w14:paraId="47B733B9" w14:textId="66D39277" w:rsidR="00DE06DE" w:rsidRPr="00635161" w:rsidRDefault="00DE06DE" w:rsidP="00A04644">
      <w:pPr>
        <w:jc w:val="both"/>
        <w:rPr>
          <w:rFonts w:ascii="Tahoma" w:eastAsia="Calibri" w:hAnsi="Tahoma" w:cs="Tahoma"/>
          <w:sz w:val="20"/>
          <w:szCs w:val="22"/>
          <w:lang w:val="fr-BE" w:eastAsia="en-US"/>
        </w:rPr>
      </w:pPr>
      <w:r w:rsidRPr="002C29B2">
        <w:rPr>
          <w:rFonts w:ascii="Tahoma" w:eastAsia="Calibri" w:hAnsi="Tahoma" w:cs="Tahoma"/>
          <w:sz w:val="20"/>
          <w:szCs w:val="22"/>
          <w:lang w:val="fr-BE" w:eastAsia="en-US"/>
        </w:rPr>
        <w:t>§1.</w:t>
      </w:r>
      <w:r w:rsidR="002C29B2" w:rsidRPr="002C29B2">
        <w:rPr>
          <w:lang w:val="fr-BE"/>
        </w:rPr>
        <w:t xml:space="preserve"> </w:t>
      </w:r>
      <w:r w:rsidR="00635161" w:rsidRPr="00635161">
        <w:rPr>
          <w:rFonts w:ascii="Tahoma" w:hAnsi="Tahoma" w:cs="Tahoma"/>
          <w:sz w:val="20"/>
          <w:szCs w:val="20"/>
          <w:lang w:val="fr-BE"/>
        </w:rPr>
        <w:t>L’exploitant d’un établissement (Horeca, plats à emporter, magasin, …), même temporaire (marchés, fêtes foraines, braderies, …), qui vend ou propose des produits à base de tabac, de la nourriture ou des boissons qui peuvent être consommés immédiatement à la sortie de l’établissement est tenu de prévoir des récipients à déchets adéquats, suffisamment visibles et aisément accessibles, et de veiller à une évacuation et un traitement corrects des déchets.</w:t>
      </w:r>
    </w:p>
    <w:p w14:paraId="4D5B29DD" w14:textId="77777777" w:rsidR="00A04644" w:rsidRPr="002C29B2" w:rsidRDefault="00A04644" w:rsidP="00964BB8">
      <w:pPr>
        <w:rPr>
          <w:rFonts w:ascii="Tahoma" w:eastAsia="Calibri" w:hAnsi="Tahoma" w:cs="Tahoma"/>
          <w:sz w:val="20"/>
          <w:szCs w:val="22"/>
          <w:lang w:val="fr-BE" w:eastAsia="en-US"/>
        </w:rPr>
      </w:pPr>
    </w:p>
    <w:p w14:paraId="5A4812DA" w14:textId="63E5E2AB" w:rsidR="00DE06DE" w:rsidRPr="00635161" w:rsidRDefault="00DE06DE" w:rsidP="00A04644">
      <w:pPr>
        <w:jc w:val="both"/>
        <w:rPr>
          <w:rFonts w:ascii="Tahoma" w:eastAsia="Calibri" w:hAnsi="Tahoma" w:cs="Tahoma"/>
          <w:sz w:val="20"/>
          <w:szCs w:val="22"/>
          <w:lang w:val="fr-BE" w:eastAsia="en-US"/>
        </w:rPr>
      </w:pPr>
      <w:r w:rsidRPr="002C29B2">
        <w:rPr>
          <w:rFonts w:ascii="Tahoma" w:eastAsia="Calibri" w:hAnsi="Tahoma" w:cs="Tahoma"/>
          <w:sz w:val="20"/>
          <w:szCs w:val="22"/>
          <w:lang w:val="fr-BE" w:eastAsia="en-US"/>
        </w:rPr>
        <w:t xml:space="preserve">§2. </w:t>
      </w:r>
      <w:r w:rsidR="00635161" w:rsidRPr="00635161">
        <w:rPr>
          <w:rFonts w:ascii="Tahoma" w:hAnsi="Tahoma" w:cs="Tahoma"/>
          <w:sz w:val="20"/>
          <w:szCs w:val="20"/>
          <w:lang w:val="fr-BE"/>
        </w:rPr>
        <w:t>Les déchets doivent être collectés de manière sélective dans leurs récipients respectifs. Ces récipients de collecte doivent être dotés d’une mention clairement lisible indiquant quels déchets peuvent y être déposés.</w:t>
      </w:r>
    </w:p>
    <w:p w14:paraId="3D61F481" w14:textId="77777777" w:rsidR="00A04644" w:rsidRPr="002C29B2" w:rsidRDefault="00A04644" w:rsidP="00A04644">
      <w:pPr>
        <w:jc w:val="both"/>
        <w:rPr>
          <w:rFonts w:ascii="Tahoma" w:eastAsia="Calibri" w:hAnsi="Tahoma" w:cs="Tahoma"/>
          <w:sz w:val="20"/>
          <w:szCs w:val="22"/>
          <w:lang w:val="fr-BE" w:eastAsia="en-US"/>
        </w:rPr>
      </w:pPr>
    </w:p>
    <w:p w14:paraId="71EDBDF2" w14:textId="3250CDEF" w:rsidR="00A04644" w:rsidRDefault="00DE06DE" w:rsidP="00A04644">
      <w:pPr>
        <w:jc w:val="both"/>
        <w:rPr>
          <w:sz w:val="20"/>
          <w:szCs w:val="20"/>
          <w:lang w:val="fr-BE"/>
        </w:rPr>
      </w:pPr>
      <w:r w:rsidRPr="002C29B2">
        <w:rPr>
          <w:rFonts w:ascii="Tahoma" w:eastAsia="Calibri" w:hAnsi="Tahoma" w:cs="Tahoma"/>
          <w:sz w:val="20"/>
          <w:szCs w:val="22"/>
          <w:lang w:val="fr-BE" w:eastAsia="en-US"/>
        </w:rPr>
        <w:t xml:space="preserve">§3. </w:t>
      </w:r>
      <w:r w:rsidR="00635161" w:rsidRPr="00635161">
        <w:rPr>
          <w:rFonts w:ascii="Tahoma" w:hAnsi="Tahoma" w:cs="Tahoma"/>
          <w:sz w:val="20"/>
          <w:szCs w:val="20"/>
          <w:lang w:val="fr-BE"/>
        </w:rPr>
        <w:t>Le lieu de disposition et le nombre des récipients de collecte ainsi que la nature des fractions à collecter peuvent être déterminés par l’administration communale.</w:t>
      </w:r>
    </w:p>
    <w:p w14:paraId="60F91FEA" w14:textId="77777777" w:rsidR="00635161" w:rsidRPr="00635161" w:rsidRDefault="00635161" w:rsidP="00A04644">
      <w:pPr>
        <w:jc w:val="both"/>
        <w:rPr>
          <w:rFonts w:ascii="Tahoma" w:eastAsia="Calibri" w:hAnsi="Tahoma" w:cs="Tahoma"/>
          <w:sz w:val="20"/>
          <w:szCs w:val="22"/>
          <w:lang w:val="fr-BE" w:eastAsia="en-US"/>
        </w:rPr>
      </w:pPr>
    </w:p>
    <w:p w14:paraId="443826CB" w14:textId="171E13C9" w:rsidR="00DE06DE" w:rsidRPr="00635161" w:rsidRDefault="00DE06DE" w:rsidP="00A04644">
      <w:pPr>
        <w:jc w:val="both"/>
        <w:rPr>
          <w:rFonts w:ascii="Tahoma" w:eastAsia="Calibri" w:hAnsi="Tahoma" w:cs="Tahoma"/>
          <w:sz w:val="20"/>
          <w:szCs w:val="22"/>
          <w:lang w:val="fr-BE" w:eastAsia="en-US"/>
        </w:rPr>
      </w:pPr>
      <w:r w:rsidRPr="00854DAC">
        <w:rPr>
          <w:rFonts w:ascii="Tahoma" w:eastAsia="Calibri" w:hAnsi="Tahoma" w:cs="Tahoma"/>
          <w:sz w:val="20"/>
          <w:szCs w:val="22"/>
          <w:lang w:val="fr-BE" w:eastAsia="en-US"/>
        </w:rPr>
        <w:t xml:space="preserve">§4. </w:t>
      </w:r>
      <w:r w:rsidR="00635161" w:rsidRPr="00635161">
        <w:rPr>
          <w:rFonts w:ascii="Tahoma" w:hAnsi="Tahoma" w:cs="Tahoma"/>
          <w:sz w:val="20"/>
          <w:szCs w:val="20"/>
          <w:lang w:val="fr-BE"/>
        </w:rPr>
        <w:t>L’exploitant doit lui-même vider en temps voulu les récipients et assurer la propreté des récipients, de l’emplacement et des environs immédiats de l’établissement. L’exploitant éliminera au moins chaque jour d’ouverture de l’établissement tous les déchets provenant des produits qu’il a vendus, et ce dans un rayon de 25 mètres à partir du pourtour de l’établissement.</w:t>
      </w:r>
    </w:p>
    <w:p w14:paraId="489CD8E3" w14:textId="77777777" w:rsidR="00A04644" w:rsidRPr="00854DAC" w:rsidRDefault="00A04644" w:rsidP="00A04644">
      <w:pPr>
        <w:jc w:val="both"/>
        <w:rPr>
          <w:rFonts w:ascii="Tahoma" w:eastAsia="Calibri" w:hAnsi="Tahoma" w:cs="Tahoma"/>
          <w:sz w:val="20"/>
          <w:szCs w:val="22"/>
          <w:lang w:val="fr-BE" w:eastAsia="en-US"/>
        </w:rPr>
      </w:pPr>
    </w:p>
    <w:p w14:paraId="573A2765" w14:textId="77777777" w:rsidR="00854DAC" w:rsidRPr="00854DAC" w:rsidRDefault="00854DAC" w:rsidP="00A04644">
      <w:pPr>
        <w:jc w:val="both"/>
        <w:rPr>
          <w:rFonts w:ascii="Tahoma" w:hAnsi="Tahoma" w:cs="Tahoma"/>
          <w:b/>
          <w:lang w:val="fr-BE" w:eastAsia="en-US"/>
        </w:rPr>
      </w:pPr>
    </w:p>
    <w:p w14:paraId="46B94F4F" w14:textId="77777777" w:rsidR="00854DAC" w:rsidRPr="00854DAC" w:rsidRDefault="00854DAC" w:rsidP="00A04644">
      <w:pPr>
        <w:jc w:val="both"/>
        <w:rPr>
          <w:rFonts w:ascii="Tahoma" w:hAnsi="Tahoma" w:cs="Tahoma"/>
          <w:b/>
          <w:lang w:val="fr-BE" w:eastAsia="en-US"/>
        </w:rPr>
      </w:pPr>
    </w:p>
    <w:p w14:paraId="653B10D1" w14:textId="7AB0A08A" w:rsidR="00A04644" w:rsidRPr="00C07FC0" w:rsidRDefault="00404C9F" w:rsidP="00A04644">
      <w:pPr>
        <w:jc w:val="both"/>
        <w:rPr>
          <w:rFonts w:ascii="Tahoma" w:eastAsia="Calibri" w:hAnsi="Tahoma" w:cs="Tahoma"/>
          <w:b/>
          <w:sz w:val="20"/>
          <w:szCs w:val="22"/>
          <w:lang w:val="fr-BE" w:eastAsia="en-US"/>
        </w:rPr>
      </w:pPr>
      <w:r w:rsidRPr="00C07FC0">
        <w:rPr>
          <w:rFonts w:ascii="Tahoma" w:hAnsi="Tahoma" w:cs="Tahoma"/>
          <w:b/>
          <w:lang w:val="fr-BE" w:eastAsia="en-US"/>
        </w:rPr>
        <w:t>Arti</w:t>
      </w:r>
      <w:r w:rsidR="008C7976" w:rsidRPr="00C07FC0">
        <w:rPr>
          <w:rFonts w:ascii="Tahoma" w:hAnsi="Tahoma" w:cs="Tahoma"/>
          <w:b/>
          <w:lang w:val="fr-BE" w:eastAsia="en-US"/>
        </w:rPr>
        <w:t>cle</w:t>
      </w:r>
      <w:r w:rsidRPr="00C07FC0">
        <w:rPr>
          <w:rFonts w:ascii="Tahoma" w:hAnsi="Tahoma" w:cs="Tahoma"/>
          <w:b/>
          <w:lang w:val="fr-BE" w:eastAsia="en-US"/>
        </w:rPr>
        <w:t xml:space="preserve"> </w:t>
      </w:r>
      <w:r w:rsidR="00DE06DE" w:rsidRPr="00C07FC0">
        <w:rPr>
          <w:rFonts w:ascii="Tahoma" w:eastAsia="Calibri" w:hAnsi="Tahoma" w:cs="Tahoma"/>
          <w:b/>
          <w:lang w:val="fr-BE" w:eastAsia="en-US"/>
        </w:rPr>
        <w:t>8</w:t>
      </w:r>
    </w:p>
    <w:p w14:paraId="39350A5F" w14:textId="14637C05" w:rsidR="00DE06DE" w:rsidRPr="00C07FC0" w:rsidRDefault="00C07FC0" w:rsidP="00A04644">
      <w:pPr>
        <w:jc w:val="both"/>
        <w:rPr>
          <w:rFonts w:ascii="Tahoma" w:eastAsia="Calibri" w:hAnsi="Tahoma" w:cs="Tahoma"/>
          <w:sz w:val="20"/>
          <w:szCs w:val="20"/>
          <w:lang w:val="fr-BE" w:eastAsia="en-US"/>
        </w:rPr>
      </w:pPr>
      <w:r w:rsidRPr="00C07FC0">
        <w:rPr>
          <w:rFonts w:ascii="Tahoma" w:hAnsi="Tahoma" w:cs="Tahoma"/>
          <w:sz w:val="20"/>
          <w:szCs w:val="20"/>
          <w:lang w:val="fr-BE"/>
        </w:rPr>
        <w:t>L’organisateur d’un événement se déroulant sur le territoire de la commune prendra en concertation avec la commune les mesures nécessaires pour prévenir la production de déchets et assurer la collecte sélective des déchets produits.</w:t>
      </w:r>
    </w:p>
    <w:p w14:paraId="144220C4" w14:textId="77777777" w:rsidR="00A04644" w:rsidRPr="00C07FC0" w:rsidRDefault="00A04644" w:rsidP="00A04644">
      <w:pPr>
        <w:jc w:val="both"/>
        <w:rPr>
          <w:rFonts w:ascii="Tahoma" w:eastAsia="Calibri" w:hAnsi="Tahoma" w:cs="Tahoma"/>
          <w:szCs w:val="22"/>
          <w:lang w:val="fr-BE" w:eastAsia="en-US"/>
        </w:rPr>
      </w:pPr>
    </w:p>
    <w:p w14:paraId="42DBA312" w14:textId="32909380" w:rsidR="00DE06DE" w:rsidRPr="00A4783C" w:rsidRDefault="00C07FC0" w:rsidP="00FA510C">
      <w:pPr>
        <w:pStyle w:val="Kop2"/>
        <w:spacing w:line="276" w:lineRule="auto"/>
        <w:rPr>
          <w:rFonts w:ascii="Tahoma" w:hAnsi="Tahoma" w:cs="Tahoma"/>
          <w:b/>
          <w:color w:val="auto"/>
          <w:lang w:val="fr-BE" w:eastAsia="en-US"/>
        </w:rPr>
      </w:pPr>
      <w:r w:rsidRPr="00A4783C">
        <w:rPr>
          <w:rFonts w:ascii="Tahoma" w:hAnsi="Tahoma" w:cs="Tahoma"/>
          <w:color w:val="auto"/>
          <w:lang w:val="fr-BE" w:eastAsia="en-US"/>
        </w:rPr>
        <w:t>Section</w:t>
      </w:r>
      <w:r w:rsidR="00DE06DE" w:rsidRPr="00A4783C">
        <w:rPr>
          <w:rFonts w:ascii="Tahoma" w:hAnsi="Tahoma" w:cs="Tahoma"/>
          <w:color w:val="auto"/>
          <w:lang w:val="fr-BE" w:eastAsia="en-US"/>
        </w:rPr>
        <w:t xml:space="preserve"> 5 - </w:t>
      </w:r>
      <w:r w:rsidRPr="00A4783C">
        <w:rPr>
          <w:rFonts w:ascii="Tahoma" w:hAnsi="Tahoma" w:cs="Tahoma"/>
          <w:color w:val="auto"/>
          <w:lang w:val="fr-BE"/>
        </w:rPr>
        <w:t>Imprimés publicitaires</w:t>
      </w:r>
    </w:p>
    <w:p w14:paraId="698841C8" w14:textId="72D49B86" w:rsidR="00A04644" w:rsidRPr="00A4783C" w:rsidRDefault="00DE06DE" w:rsidP="00FF2A2F">
      <w:pPr>
        <w:pStyle w:val="Kop4"/>
        <w:rPr>
          <w:rFonts w:ascii="Tahoma" w:hAnsi="Tahoma" w:cs="Tahoma"/>
          <w:b/>
          <w:i w:val="0"/>
          <w:color w:val="auto"/>
          <w:lang w:val="fr-BE" w:eastAsia="en-US"/>
        </w:rPr>
      </w:pPr>
      <w:r w:rsidRPr="00A4783C">
        <w:rPr>
          <w:rFonts w:ascii="Tahoma" w:hAnsi="Tahoma" w:cs="Tahoma"/>
          <w:b/>
          <w:i w:val="0"/>
          <w:color w:val="auto"/>
          <w:lang w:val="fr-BE" w:eastAsia="en-US"/>
        </w:rPr>
        <w:t>Art</w:t>
      </w:r>
      <w:r w:rsidR="00C322D2" w:rsidRPr="00A4783C">
        <w:rPr>
          <w:rFonts w:ascii="Tahoma" w:hAnsi="Tahoma" w:cs="Tahoma"/>
          <w:b/>
          <w:i w:val="0"/>
          <w:color w:val="auto"/>
          <w:lang w:val="fr-BE" w:eastAsia="en-US"/>
        </w:rPr>
        <w:t>i</w:t>
      </w:r>
      <w:r w:rsidR="00C07FC0" w:rsidRPr="00A4783C">
        <w:rPr>
          <w:rFonts w:ascii="Tahoma" w:hAnsi="Tahoma" w:cs="Tahoma"/>
          <w:b/>
          <w:i w:val="0"/>
          <w:color w:val="auto"/>
          <w:lang w:val="fr-BE" w:eastAsia="en-US"/>
        </w:rPr>
        <w:t>cle</w:t>
      </w:r>
      <w:r w:rsidRPr="00A4783C">
        <w:rPr>
          <w:rFonts w:ascii="Tahoma" w:hAnsi="Tahoma" w:cs="Tahoma"/>
          <w:b/>
          <w:i w:val="0"/>
          <w:color w:val="auto"/>
          <w:lang w:val="fr-BE" w:eastAsia="en-US"/>
        </w:rPr>
        <w:t xml:space="preserve"> 9</w:t>
      </w:r>
    </w:p>
    <w:p w14:paraId="7F0BCB18" w14:textId="43310FE0" w:rsidR="00DE06DE" w:rsidRPr="00A4783C" w:rsidRDefault="00DE06DE" w:rsidP="00A04644">
      <w:pPr>
        <w:jc w:val="both"/>
        <w:rPr>
          <w:rFonts w:ascii="Tahoma" w:eastAsia="Calibri" w:hAnsi="Tahoma" w:cs="Tahoma"/>
          <w:sz w:val="20"/>
          <w:szCs w:val="22"/>
          <w:lang w:val="fr-BE" w:eastAsia="en-US"/>
        </w:rPr>
      </w:pPr>
      <w:r w:rsidRPr="00A4783C">
        <w:rPr>
          <w:rFonts w:ascii="Tahoma" w:eastAsia="Calibri" w:hAnsi="Tahoma" w:cs="Tahoma"/>
          <w:sz w:val="20"/>
          <w:szCs w:val="22"/>
          <w:lang w:val="fr-BE" w:eastAsia="en-US"/>
        </w:rPr>
        <w:t xml:space="preserve">§1. </w:t>
      </w:r>
      <w:r w:rsidR="00A4783C" w:rsidRPr="00A4783C">
        <w:rPr>
          <w:rFonts w:ascii="Tahoma" w:hAnsi="Tahoma" w:cs="Tahoma"/>
          <w:sz w:val="20"/>
          <w:szCs w:val="20"/>
          <w:lang w:val="fr-BE"/>
        </w:rPr>
        <w:t>Il est interdit de distribuer des imprimés publicitaires et de la presse régionale gratuite avant 7.00 heures et après 22.00 heures. Il est interdit de distribuer ces imprimés dans des immeubles inoccupés ou de les abandonner à d’autres endroits que dans les boîtes aux lettres.</w:t>
      </w:r>
    </w:p>
    <w:p w14:paraId="4ADD29C3" w14:textId="77777777" w:rsidR="00A04644" w:rsidRPr="00A4783C" w:rsidRDefault="00A04644" w:rsidP="00A04644">
      <w:pPr>
        <w:jc w:val="both"/>
        <w:rPr>
          <w:rFonts w:ascii="Tahoma" w:eastAsia="Calibri" w:hAnsi="Tahoma" w:cs="Tahoma"/>
          <w:sz w:val="20"/>
          <w:szCs w:val="22"/>
          <w:lang w:val="fr-BE" w:eastAsia="en-US"/>
        </w:rPr>
      </w:pPr>
    </w:p>
    <w:p w14:paraId="027B4498" w14:textId="5C35B8C7" w:rsidR="00DE06DE" w:rsidRPr="00DD0ABC" w:rsidRDefault="00DE06DE" w:rsidP="00A04644">
      <w:pPr>
        <w:jc w:val="both"/>
        <w:rPr>
          <w:rFonts w:ascii="Tahoma" w:eastAsia="Calibri" w:hAnsi="Tahoma" w:cs="Tahoma"/>
          <w:sz w:val="20"/>
          <w:szCs w:val="22"/>
          <w:lang w:val="fr-BE" w:eastAsia="en-US"/>
        </w:rPr>
      </w:pPr>
      <w:r w:rsidRPr="00DD0ABC">
        <w:rPr>
          <w:rFonts w:ascii="Tahoma" w:eastAsia="Calibri" w:hAnsi="Tahoma" w:cs="Tahoma"/>
          <w:sz w:val="20"/>
          <w:szCs w:val="22"/>
          <w:lang w:val="fr-BE" w:eastAsia="en-US"/>
        </w:rPr>
        <w:t xml:space="preserve">§2. </w:t>
      </w:r>
      <w:r w:rsidR="00DD0ABC" w:rsidRPr="00DD0ABC">
        <w:rPr>
          <w:rFonts w:ascii="Tahoma" w:hAnsi="Tahoma" w:cs="Tahoma"/>
          <w:sz w:val="20"/>
          <w:szCs w:val="20"/>
          <w:lang w:val="fr-BE"/>
        </w:rPr>
        <w:t>La commune met à disposition un autocollant « non à la publicité » à apposer sur la boîte aux lettres. Il est interdit de distribuer des imprimés publicitaires et de la presse régionale gratuite dans les boîtes aux lettres dotées de cet autocollant.</w:t>
      </w:r>
    </w:p>
    <w:p w14:paraId="0AB5A1B4" w14:textId="27BB6882" w:rsidR="00FF2A2F" w:rsidRDefault="00FF2A2F" w:rsidP="00964BB8">
      <w:pPr>
        <w:rPr>
          <w:rFonts w:ascii="Tahoma" w:eastAsia="Calibri" w:hAnsi="Tahoma" w:cs="Tahoma"/>
          <w:b/>
          <w:szCs w:val="22"/>
          <w:u w:val="single"/>
          <w:lang w:val="fr-BE" w:eastAsia="en-US"/>
        </w:rPr>
      </w:pPr>
    </w:p>
    <w:p w14:paraId="0B2A603C" w14:textId="71CDF143" w:rsidR="00EF3652" w:rsidRPr="00A4783C" w:rsidRDefault="00EF3652" w:rsidP="00EF3652">
      <w:pPr>
        <w:pStyle w:val="Kop2"/>
        <w:spacing w:line="276" w:lineRule="auto"/>
        <w:rPr>
          <w:rFonts w:ascii="Tahoma" w:hAnsi="Tahoma" w:cs="Tahoma"/>
          <w:b/>
          <w:color w:val="auto"/>
          <w:lang w:val="fr-BE" w:eastAsia="en-US"/>
        </w:rPr>
      </w:pPr>
      <w:r w:rsidRPr="00A4783C">
        <w:rPr>
          <w:rFonts w:ascii="Tahoma" w:hAnsi="Tahoma" w:cs="Tahoma"/>
          <w:color w:val="auto"/>
          <w:lang w:val="fr-BE" w:eastAsia="en-US"/>
        </w:rPr>
        <w:t xml:space="preserve">Section </w:t>
      </w:r>
      <w:r>
        <w:rPr>
          <w:rFonts w:ascii="Tahoma" w:hAnsi="Tahoma" w:cs="Tahoma"/>
          <w:color w:val="auto"/>
          <w:lang w:val="fr-BE" w:eastAsia="en-US"/>
        </w:rPr>
        <w:t>6</w:t>
      </w:r>
      <w:r w:rsidRPr="00A4783C">
        <w:rPr>
          <w:rFonts w:ascii="Tahoma" w:hAnsi="Tahoma" w:cs="Tahoma"/>
          <w:color w:val="auto"/>
          <w:lang w:val="fr-BE" w:eastAsia="en-US"/>
        </w:rPr>
        <w:t xml:space="preserve"> - </w:t>
      </w:r>
      <w:r>
        <w:rPr>
          <w:rFonts w:ascii="Tahoma" w:hAnsi="Tahoma" w:cs="Tahoma"/>
          <w:color w:val="auto"/>
          <w:lang w:val="fr-BE"/>
        </w:rPr>
        <w:t>Déchets d'animaux domestiques</w:t>
      </w:r>
    </w:p>
    <w:p w14:paraId="73BA9AC9" w14:textId="78209566" w:rsidR="00EF3652" w:rsidRPr="00A4783C" w:rsidRDefault="00EF3652" w:rsidP="00EF3652">
      <w:pPr>
        <w:pStyle w:val="Kop4"/>
        <w:rPr>
          <w:rFonts w:ascii="Tahoma" w:hAnsi="Tahoma" w:cs="Tahoma"/>
          <w:b/>
          <w:i w:val="0"/>
          <w:color w:val="auto"/>
          <w:lang w:val="fr-BE" w:eastAsia="en-US"/>
        </w:rPr>
      </w:pPr>
      <w:r w:rsidRPr="00A4783C">
        <w:rPr>
          <w:rFonts w:ascii="Tahoma" w:hAnsi="Tahoma" w:cs="Tahoma"/>
          <w:b/>
          <w:i w:val="0"/>
          <w:color w:val="auto"/>
          <w:lang w:val="fr-BE" w:eastAsia="en-US"/>
        </w:rPr>
        <w:t>Article 9</w:t>
      </w:r>
      <w:r>
        <w:rPr>
          <w:rFonts w:ascii="Tahoma" w:hAnsi="Tahoma" w:cs="Tahoma"/>
          <w:b/>
          <w:i w:val="0"/>
          <w:color w:val="auto"/>
          <w:lang w:val="fr-BE" w:eastAsia="en-US"/>
        </w:rPr>
        <w:t>bis</w:t>
      </w:r>
    </w:p>
    <w:p w14:paraId="5BA50F81" w14:textId="2D298B19" w:rsidR="00EF3652" w:rsidRPr="00605F49" w:rsidRDefault="00605F49" w:rsidP="00964BB8">
      <w:pPr>
        <w:rPr>
          <w:rFonts w:ascii="Tahoma" w:eastAsia="Calibri" w:hAnsi="Tahoma" w:cs="Tahoma"/>
          <w:b/>
          <w:szCs w:val="22"/>
          <w:u w:val="single"/>
          <w:lang w:val="fr-BE" w:eastAsia="en-US"/>
        </w:rPr>
      </w:pPr>
      <w:r w:rsidRPr="00605F49">
        <w:rPr>
          <w:rFonts w:ascii="Tahoma" w:hAnsi="Tahoma" w:cs="Tahoma"/>
          <w:sz w:val="20"/>
          <w:szCs w:val="20"/>
          <w:lang w:val="fr-BE"/>
        </w:rPr>
        <w:t>Sans préjudice des dispositions de l’article 109 du Règlement général de police, les personnes qui accompagnent des petits animaux domestiques sont tenues de toujours être en possession d’un sachet leur permettant de ramasser les excréments de leur animal. Le sachet doit pouvoir être présenté à la demande de la personne en charge du contrôle.</w:t>
      </w:r>
    </w:p>
    <w:p w14:paraId="57EB4E5B" w14:textId="7929EE51" w:rsidR="00605F49" w:rsidRDefault="00605F49" w:rsidP="00964BB8">
      <w:pPr>
        <w:rPr>
          <w:rFonts w:ascii="Tahoma" w:eastAsia="Calibri" w:hAnsi="Tahoma" w:cs="Tahoma"/>
          <w:b/>
          <w:szCs w:val="22"/>
          <w:u w:val="single"/>
          <w:lang w:val="fr-BE" w:eastAsia="en-US"/>
        </w:rPr>
      </w:pPr>
    </w:p>
    <w:p w14:paraId="58A45571" w14:textId="021EDB99" w:rsidR="00605F49" w:rsidRPr="00A4783C" w:rsidRDefault="00605F49" w:rsidP="00605F49">
      <w:pPr>
        <w:pStyle w:val="Kop2"/>
        <w:spacing w:line="276" w:lineRule="auto"/>
        <w:rPr>
          <w:rFonts w:ascii="Tahoma" w:hAnsi="Tahoma" w:cs="Tahoma"/>
          <w:b/>
          <w:color w:val="auto"/>
          <w:lang w:val="fr-BE" w:eastAsia="en-US"/>
        </w:rPr>
      </w:pPr>
      <w:r w:rsidRPr="00A4783C">
        <w:rPr>
          <w:rFonts w:ascii="Tahoma" w:hAnsi="Tahoma" w:cs="Tahoma"/>
          <w:color w:val="auto"/>
          <w:lang w:val="fr-BE" w:eastAsia="en-US"/>
        </w:rPr>
        <w:t xml:space="preserve">Section </w:t>
      </w:r>
      <w:r>
        <w:rPr>
          <w:rFonts w:ascii="Tahoma" w:hAnsi="Tahoma" w:cs="Tahoma"/>
          <w:color w:val="auto"/>
          <w:lang w:val="fr-BE" w:eastAsia="en-US"/>
        </w:rPr>
        <w:t>7</w:t>
      </w:r>
      <w:r w:rsidRPr="00A4783C">
        <w:rPr>
          <w:rFonts w:ascii="Tahoma" w:hAnsi="Tahoma" w:cs="Tahoma"/>
          <w:color w:val="auto"/>
          <w:lang w:val="fr-BE" w:eastAsia="en-US"/>
        </w:rPr>
        <w:t xml:space="preserve"> - </w:t>
      </w:r>
      <w:r>
        <w:rPr>
          <w:rFonts w:ascii="Tahoma" w:hAnsi="Tahoma" w:cs="Tahoma"/>
          <w:color w:val="auto"/>
          <w:lang w:val="fr-BE"/>
        </w:rPr>
        <w:t>Cendriers de poche</w:t>
      </w:r>
    </w:p>
    <w:p w14:paraId="336EB44E" w14:textId="41B739BC" w:rsidR="00605F49" w:rsidRPr="00A4783C" w:rsidRDefault="00605F49" w:rsidP="00605F49">
      <w:pPr>
        <w:pStyle w:val="Kop4"/>
        <w:rPr>
          <w:rFonts w:ascii="Tahoma" w:hAnsi="Tahoma" w:cs="Tahoma"/>
          <w:b/>
          <w:i w:val="0"/>
          <w:color w:val="auto"/>
          <w:lang w:val="fr-BE" w:eastAsia="en-US"/>
        </w:rPr>
      </w:pPr>
      <w:r w:rsidRPr="00A4783C">
        <w:rPr>
          <w:rFonts w:ascii="Tahoma" w:hAnsi="Tahoma" w:cs="Tahoma"/>
          <w:b/>
          <w:i w:val="0"/>
          <w:color w:val="auto"/>
          <w:lang w:val="fr-BE" w:eastAsia="en-US"/>
        </w:rPr>
        <w:t>Article 9</w:t>
      </w:r>
      <w:r>
        <w:rPr>
          <w:rFonts w:ascii="Tahoma" w:hAnsi="Tahoma" w:cs="Tahoma"/>
          <w:b/>
          <w:i w:val="0"/>
          <w:color w:val="auto"/>
          <w:lang w:val="fr-BE" w:eastAsia="en-US"/>
        </w:rPr>
        <w:t>ter</w:t>
      </w:r>
    </w:p>
    <w:p w14:paraId="58A8A3E4" w14:textId="2D2EC6C0" w:rsidR="00605F49" w:rsidRPr="00605F49" w:rsidRDefault="00605F49" w:rsidP="00964BB8">
      <w:pPr>
        <w:rPr>
          <w:rFonts w:ascii="Tahoma" w:eastAsia="Calibri" w:hAnsi="Tahoma" w:cs="Tahoma"/>
          <w:b/>
          <w:szCs w:val="22"/>
          <w:u w:val="single"/>
          <w:lang w:val="fr-BE" w:eastAsia="en-US"/>
        </w:rPr>
      </w:pPr>
      <w:r w:rsidRPr="00605F49">
        <w:rPr>
          <w:rFonts w:ascii="Tahoma" w:hAnsi="Tahoma" w:cs="Tahoma"/>
          <w:sz w:val="20"/>
          <w:szCs w:val="20"/>
          <w:lang w:val="fr-BE"/>
        </w:rPr>
        <w:t>Toute personne qui fume des produits à base de tabac dans l’espace public est tenue de recueillir les mégots et les cendres dans un cendrier de poche (un cendrier portable destiné à recueillir les mégots et les cendres de produits à base de tabac) ou dans un récipient prévu à cet effet. Le cendrier de poche doit pouvoir être présenté à la demande de la personne en charge du contrôle.</w:t>
      </w:r>
    </w:p>
    <w:p w14:paraId="3ED846A9" w14:textId="3BCC1FD3" w:rsidR="00605F49" w:rsidRDefault="00605F49" w:rsidP="00964BB8">
      <w:pPr>
        <w:rPr>
          <w:rFonts w:ascii="Tahoma" w:eastAsia="Calibri" w:hAnsi="Tahoma" w:cs="Tahoma"/>
          <w:b/>
          <w:szCs w:val="22"/>
          <w:u w:val="single"/>
          <w:lang w:val="fr-BE" w:eastAsia="en-US"/>
        </w:rPr>
      </w:pPr>
    </w:p>
    <w:p w14:paraId="20EDB08E" w14:textId="77777777" w:rsidR="00AA17E4" w:rsidRPr="00DD0ABC" w:rsidRDefault="00AA17E4" w:rsidP="00964BB8">
      <w:pPr>
        <w:rPr>
          <w:rFonts w:ascii="Tahoma" w:eastAsia="Calibri" w:hAnsi="Tahoma" w:cs="Tahoma"/>
          <w:b/>
          <w:szCs w:val="22"/>
          <w:u w:val="single"/>
          <w:lang w:val="fr-BE" w:eastAsia="en-US"/>
        </w:rPr>
      </w:pPr>
    </w:p>
    <w:p w14:paraId="4E032BD9" w14:textId="22F3F924" w:rsidR="00DE06DE" w:rsidRPr="006374DA" w:rsidRDefault="006374DA" w:rsidP="00FF2A2F">
      <w:pPr>
        <w:pStyle w:val="Kop2"/>
        <w:rPr>
          <w:rFonts w:ascii="Tahoma" w:hAnsi="Tahoma" w:cs="Tahoma"/>
          <w:color w:val="auto"/>
          <w:lang w:val="fr-BE" w:eastAsia="en-US"/>
        </w:rPr>
      </w:pPr>
      <w:r w:rsidRPr="006374DA">
        <w:rPr>
          <w:rFonts w:ascii="Tahoma" w:hAnsi="Tahoma" w:cs="Tahoma"/>
          <w:color w:val="auto"/>
          <w:lang w:val="fr-BE" w:eastAsia="en-US"/>
        </w:rPr>
        <w:t>Chapitre</w:t>
      </w:r>
      <w:r w:rsidR="00DE06DE" w:rsidRPr="006374DA">
        <w:rPr>
          <w:rFonts w:ascii="Tahoma" w:hAnsi="Tahoma" w:cs="Tahoma"/>
          <w:color w:val="auto"/>
          <w:lang w:val="fr-BE" w:eastAsia="en-US"/>
        </w:rPr>
        <w:t xml:space="preserve"> II - </w:t>
      </w:r>
      <w:r w:rsidRPr="006374DA">
        <w:rPr>
          <w:rFonts w:ascii="Tahoma" w:hAnsi="Tahoma" w:cs="Tahoma"/>
          <w:color w:val="auto"/>
          <w:lang w:val="fr-BE"/>
        </w:rPr>
        <w:t>Collecte sélective des déchets de légumes, de fruits et de jardin</w:t>
      </w:r>
    </w:p>
    <w:p w14:paraId="5D508807" w14:textId="77777777" w:rsidR="00A04644" w:rsidRPr="006374DA" w:rsidRDefault="00A04644" w:rsidP="00964BB8">
      <w:pPr>
        <w:rPr>
          <w:rFonts w:ascii="Tahoma" w:eastAsia="Calibri" w:hAnsi="Tahoma" w:cs="Tahoma"/>
          <w:b/>
          <w:sz w:val="20"/>
          <w:szCs w:val="20"/>
          <w:u w:val="single"/>
          <w:lang w:val="fr-BE" w:eastAsia="en-US"/>
        </w:rPr>
      </w:pPr>
    </w:p>
    <w:p w14:paraId="6AB5F940" w14:textId="0379A3FC" w:rsidR="00DE06DE" w:rsidRPr="00350D22" w:rsidRDefault="006374DA" w:rsidP="00FA510C">
      <w:pPr>
        <w:pStyle w:val="Kop2"/>
        <w:spacing w:line="276" w:lineRule="auto"/>
        <w:rPr>
          <w:rFonts w:ascii="Tahoma" w:hAnsi="Tahoma" w:cs="Tahoma"/>
          <w:color w:val="auto"/>
          <w:lang w:val="fr-BE" w:eastAsia="en-US"/>
        </w:rPr>
      </w:pPr>
      <w:r w:rsidRPr="00350D22">
        <w:rPr>
          <w:rFonts w:ascii="Tahoma" w:hAnsi="Tahoma" w:cs="Tahoma"/>
          <w:color w:val="auto"/>
          <w:lang w:val="fr-BE" w:eastAsia="en-US"/>
        </w:rPr>
        <w:t>Section</w:t>
      </w:r>
      <w:r w:rsidR="00DE06DE" w:rsidRPr="00350D22">
        <w:rPr>
          <w:rFonts w:ascii="Tahoma" w:hAnsi="Tahoma" w:cs="Tahoma"/>
          <w:color w:val="auto"/>
          <w:lang w:val="fr-BE" w:eastAsia="en-US"/>
        </w:rPr>
        <w:t xml:space="preserve"> 1 - </w:t>
      </w:r>
      <w:r w:rsidRPr="00350D22">
        <w:rPr>
          <w:rFonts w:ascii="Tahoma" w:hAnsi="Tahoma" w:cs="Tahoma"/>
          <w:color w:val="auto"/>
          <w:lang w:val="fr-BE"/>
        </w:rPr>
        <w:t>Définition</w:t>
      </w:r>
    </w:p>
    <w:p w14:paraId="2D378595" w14:textId="6A14D5F7" w:rsidR="00A04644" w:rsidRPr="00350D22" w:rsidRDefault="00DE06DE" w:rsidP="00FF2A2F">
      <w:pPr>
        <w:pStyle w:val="Kop4"/>
        <w:rPr>
          <w:rFonts w:ascii="Tahoma" w:hAnsi="Tahoma" w:cs="Tahoma"/>
          <w:b/>
          <w:i w:val="0"/>
          <w:color w:val="auto"/>
          <w:lang w:val="fr-BE" w:eastAsia="en-US"/>
        </w:rPr>
      </w:pPr>
      <w:r w:rsidRPr="00350D22">
        <w:rPr>
          <w:rFonts w:ascii="Tahoma" w:hAnsi="Tahoma" w:cs="Tahoma"/>
          <w:b/>
          <w:i w:val="0"/>
          <w:color w:val="auto"/>
          <w:lang w:val="fr-BE" w:eastAsia="en-US"/>
        </w:rPr>
        <w:t>Art</w:t>
      </w:r>
      <w:r w:rsidR="00CA1489" w:rsidRPr="00350D22">
        <w:rPr>
          <w:rFonts w:ascii="Tahoma" w:hAnsi="Tahoma" w:cs="Tahoma"/>
          <w:b/>
          <w:i w:val="0"/>
          <w:color w:val="auto"/>
          <w:lang w:val="fr-BE" w:eastAsia="en-US"/>
        </w:rPr>
        <w:t>i</w:t>
      </w:r>
      <w:r w:rsidR="006374DA" w:rsidRPr="00350D22">
        <w:rPr>
          <w:rFonts w:ascii="Tahoma" w:hAnsi="Tahoma" w:cs="Tahoma"/>
          <w:b/>
          <w:i w:val="0"/>
          <w:color w:val="auto"/>
          <w:lang w:val="fr-BE" w:eastAsia="en-US"/>
        </w:rPr>
        <w:t>cle</w:t>
      </w:r>
      <w:r w:rsidRPr="00350D22">
        <w:rPr>
          <w:rFonts w:ascii="Tahoma" w:hAnsi="Tahoma" w:cs="Tahoma"/>
          <w:b/>
          <w:i w:val="0"/>
          <w:color w:val="auto"/>
          <w:lang w:val="fr-BE" w:eastAsia="en-US"/>
        </w:rPr>
        <w:t xml:space="preserve"> 10</w:t>
      </w:r>
    </w:p>
    <w:p w14:paraId="6227FFCA" w14:textId="667EAD2D" w:rsidR="00DE06DE" w:rsidRPr="00350D22" w:rsidRDefault="00DE06DE" w:rsidP="00DF64BC">
      <w:pPr>
        <w:pStyle w:val="PlattetekstNL"/>
        <w:tabs>
          <w:tab w:val="left" w:pos="170"/>
        </w:tabs>
        <w:rPr>
          <w:rFonts w:ascii="Tahoma" w:eastAsia="Calibri" w:hAnsi="Tahoma" w:cs="Tahoma"/>
          <w:color w:val="auto"/>
          <w:sz w:val="20"/>
          <w:szCs w:val="24"/>
          <w:lang w:val="fr-BE"/>
        </w:rPr>
      </w:pPr>
      <w:r w:rsidRPr="00350D22">
        <w:rPr>
          <w:rFonts w:ascii="Tahoma" w:eastAsia="Calibri" w:hAnsi="Tahoma" w:cs="Tahoma"/>
          <w:color w:val="auto"/>
          <w:sz w:val="20"/>
          <w:szCs w:val="24"/>
          <w:lang w:val="fr-BE"/>
        </w:rPr>
        <w:t xml:space="preserve">§1. </w:t>
      </w:r>
      <w:r w:rsidR="00350D22" w:rsidRPr="00350D22">
        <w:rPr>
          <w:rFonts w:ascii="Tahoma" w:hAnsi="Tahoma" w:cs="Tahoma"/>
          <w:sz w:val="20"/>
          <w:szCs w:val="20"/>
          <w:lang w:val="fr-BE"/>
        </w:rPr>
        <w:t>Pour l’application de la présente ordonnance, l’on considère comme déchets de légumes, de fruits et de jardin, également appelés déchets compostables : les déchets biodégradables comme épluchures et restes de fruits, légumes et pommes de terre, • déchets de cuisine d’origine animale et végétale, restes de nourriture et restes de pain, marc de café, filtres à café en papier, essuie-tout, noyaux, pépins, restes de viande et de poisson, restes de crustacés (pas de coquilles de moules, d’huîtres, ...), produits laitiers solides (restes de fromage), œufs, coquilles d’œufs, déchets de jardin et d’élagage fins (feuilles, gazon, mauvaises herbes, ...), plantes d’intérieur (y compris le terreau), copeaux et sciure de bois non traité, excréments de petits animaux domestiques, tels cochons d’Inde et lapins, provenant du fonctionnement normal d’un ménage particulier, ou des déchets commerciaux comparables.</w:t>
      </w:r>
    </w:p>
    <w:p w14:paraId="6678B865" w14:textId="77777777" w:rsidR="00A04644" w:rsidRPr="00350D22" w:rsidRDefault="00A04644" w:rsidP="00964BB8">
      <w:pPr>
        <w:rPr>
          <w:rFonts w:ascii="Tahoma" w:eastAsia="Calibri" w:hAnsi="Tahoma" w:cs="Tahoma"/>
          <w:sz w:val="16"/>
          <w:szCs w:val="20"/>
          <w:lang w:val="fr-BE" w:eastAsia="en-US"/>
        </w:rPr>
      </w:pPr>
    </w:p>
    <w:p w14:paraId="338CC5AB" w14:textId="57E7CCF1" w:rsidR="00DE06DE" w:rsidRPr="00BA36B6" w:rsidRDefault="00DE06DE" w:rsidP="00BF5776">
      <w:pPr>
        <w:pStyle w:val="Titel2"/>
        <w:suppressAutoHyphens/>
        <w:jc w:val="left"/>
        <w:rPr>
          <w:rFonts w:ascii="Tahoma" w:eastAsia="Calibri" w:hAnsi="Tahoma" w:cs="Tahoma"/>
          <w:b w:val="0"/>
          <w:color w:val="auto"/>
          <w:sz w:val="20"/>
          <w:lang w:val="fr-BE"/>
        </w:rPr>
      </w:pPr>
      <w:r w:rsidRPr="00BA36B6">
        <w:rPr>
          <w:rFonts w:ascii="Tahoma" w:eastAsia="Calibri" w:hAnsi="Tahoma" w:cs="Tahoma"/>
          <w:b w:val="0"/>
          <w:color w:val="auto"/>
          <w:sz w:val="20"/>
          <w:lang w:val="fr-BE"/>
        </w:rPr>
        <w:t>§2.</w:t>
      </w:r>
      <w:r w:rsidRPr="00BA36B6">
        <w:rPr>
          <w:rFonts w:ascii="Tahoma" w:eastAsia="Calibri" w:hAnsi="Tahoma" w:cs="Tahoma"/>
          <w:color w:val="auto"/>
          <w:sz w:val="20"/>
          <w:lang w:val="fr-BE"/>
        </w:rPr>
        <w:t xml:space="preserve"> </w:t>
      </w:r>
      <w:r w:rsidR="00BA36B6" w:rsidRPr="00BA36B6">
        <w:rPr>
          <w:rFonts w:ascii="Tahoma" w:hAnsi="Tahoma" w:cs="Tahoma"/>
          <w:b w:val="0"/>
          <w:sz w:val="20"/>
          <w:szCs w:val="20"/>
          <w:lang w:val="fr-BE"/>
        </w:rPr>
        <w:t>liquides, sauces, graisses et huiles, sachets de thé et pads de café, bois traité, os et déchets d’abattoir, cadavres d’animaux, coquilles de moules, d’huîtres e.a., litière de chats et d’oiseaux, excréments de grands animaux, poussière provenant d’un aspirateur, langes et autres déchets hygiéniques, terre et sable, liège, restes de cendres et charbon de bois, bois d’élagage grossièrement coupé et non broyé, grosses branches</w:t>
      </w:r>
    </w:p>
    <w:p w14:paraId="4046F2BA" w14:textId="6F8220A2" w:rsidR="00A04644" w:rsidRPr="00BA36B6" w:rsidRDefault="00A04644" w:rsidP="00964BB8">
      <w:pPr>
        <w:rPr>
          <w:rFonts w:ascii="Tahoma" w:eastAsia="Calibri" w:hAnsi="Tahoma" w:cs="Tahoma"/>
          <w:sz w:val="20"/>
          <w:szCs w:val="20"/>
          <w:lang w:val="fr-BE" w:eastAsia="en-US"/>
        </w:rPr>
      </w:pPr>
    </w:p>
    <w:p w14:paraId="3A88106E" w14:textId="651CA6B3" w:rsidR="00DE06DE" w:rsidRPr="009D7C2E" w:rsidRDefault="008C2634" w:rsidP="00FA510C">
      <w:pPr>
        <w:pStyle w:val="Kop2"/>
        <w:spacing w:line="276" w:lineRule="auto"/>
        <w:rPr>
          <w:rFonts w:ascii="Tahoma" w:hAnsi="Tahoma" w:cs="Tahoma"/>
          <w:color w:val="auto"/>
          <w:lang w:val="fr-BE" w:eastAsia="en-US"/>
        </w:rPr>
      </w:pPr>
      <w:r w:rsidRPr="009D7C2E">
        <w:rPr>
          <w:rFonts w:ascii="Tahoma" w:hAnsi="Tahoma" w:cs="Tahoma"/>
          <w:color w:val="auto"/>
          <w:lang w:val="fr-BE" w:eastAsia="en-US"/>
        </w:rPr>
        <w:t>Section</w:t>
      </w:r>
      <w:r w:rsidR="00DE06DE" w:rsidRPr="009D7C2E">
        <w:rPr>
          <w:rFonts w:ascii="Tahoma" w:hAnsi="Tahoma" w:cs="Tahoma"/>
          <w:color w:val="auto"/>
          <w:lang w:val="fr-BE" w:eastAsia="en-US"/>
        </w:rPr>
        <w:t xml:space="preserve"> 2 - </w:t>
      </w:r>
      <w:r w:rsidRPr="009D7C2E">
        <w:rPr>
          <w:rFonts w:ascii="Tahoma" w:hAnsi="Tahoma" w:cs="Tahoma"/>
          <w:color w:val="auto"/>
          <w:lang w:val="fr-BE" w:eastAsia="en-US"/>
        </w:rPr>
        <w:t>Collecte</w:t>
      </w:r>
    </w:p>
    <w:p w14:paraId="2AD3E3F9" w14:textId="5E176AC4" w:rsidR="00A04644" w:rsidRPr="009D7C2E" w:rsidRDefault="00DE06DE" w:rsidP="00FF2A2F">
      <w:pPr>
        <w:pStyle w:val="Kop4"/>
        <w:rPr>
          <w:rFonts w:ascii="Tahoma" w:hAnsi="Tahoma" w:cs="Tahoma"/>
          <w:b/>
          <w:i w:val="0"/>
          <w:color w:val="auto"/>
          <w:lang w:val="fr-BE" w:eastAsia="en-US"/>
        </w:rPr>
      </w:pPr>
      <w:r w:rsidRPr="009D7C2E">
        <w:rPr>
          <w:rFonts w:ascii="Tahoma" w:hAnsi="Tahoma" w:cs="Tahoma"/>
          <w:b/>
          <w:i w:val="0"/>
          <w:color w:val="auto"/>
          <w:lang w:val="fr-BE" w:eastAsia="en-US"/>
        </w:rPr>
        <w:t>Art</w:t>
      </w:r>
      <w:r w:rsidR="00F721B7" w:rsidRPr="009D7C2E">
        <w:rPr>
          <w:rFonts w:ascii="Tahoma" w:hAnsi="Tahoma" w:cs="Tahoma"/>
          <w:b/>
          <w:i w:val="0"/>
          <w:color w:val="auto"/>
          <w:lang w:val="fr-BE" w:eastAsia="en-US"/>
        </w:rPr>
        <w:t>i</w:t>
      </w:r>
      <w:r w:rsidR="008C2634" w:rsidRPr="009D7C2E">
        <w:rPr>
          <w:rFonts w:ascii="Tahoma" w:hAnsi="Tahoma" w:cs="Tahoma"/>
          <w:b/>
          <w:i w:val="0"/>
          <w:color w:val="auto"/>
          <w:lang w:val="fr-BE" w:eastAsia="en-US"/>
        </w:rPr>
        <w:t>cle</w:t>
      </w:r>
      <w:r w:rsidR="00F721B7" w:rsidRPr="009D7C2E">
        <w:rPr>
          <w:rFonts w:ascii="Tahoma" w:hAnsi="Tahoma" w:cs="Tahoma"/>
          <w:b/>
          <w:i w:val="0"/>
          <w:color w:val="auto"/>
          <w:lang w:val="fr-BE" w:eastAsia="en-US"/>
        </w:rPr>
        <w:t xml:space="preserve"> </w:t>
      </w:r>
      <w:r w:rsidRPr="009D7C2E">
        <w:rPr>
          <w:rFonts w:ascii="Tahoma" w:hAnsi="Tahoma" w:cs="Tahoma"/>
          <w:b/>
          <w:i w:val="0"/>
          <w:color w:val="auto"/>
          <w:lang w:val="fr-BE" w:eastAsia="en-US"/>
        </w:rPr>
        <w:t>11</w:t>
      </w:r>
    </w:p>
    <w:p w14:paraId="10EB279A" w14:textId="2FC9055D" w:rsidR="00DE06DE" w:rsidRPr="009D7C2E" w:rsidRDefault="00DE06DE" w:rsidP="00A04644">
      <w:pPr>
        <w:jc w:val="both"/>
        <w:rPr>
          <w:rFonts w:ascii="Tahoma" w:eastAsia="Calibri" w:hAnsi="Tahoma" w:cs="Tahoma"/>
          <w:sz w:val="20"/>
          <w:szCs w:val="22"/>
          <w:lang w:val="fr-BE" w:eastAsia="en-US"/>
        </w:rPr>
      </w:pPr>
      <w:r w:rsidRPr="009D7C2E">
        <w:rPr>
          <w:rFonts w:ascii="Tahoma" w:eastAsia="Calibri" w:hAnsi="Tahoma" w:cs="Tahoma"/>
          <w:sz w:val="20"/>
          <w:szCs w:val="22"/>
          <w:lang w:val="fr-BE" w:eastAsia="en-US"/>
        </w:rPr>
        <w:t xml:space="preserve">§1. </w:t>
      </w:r>
      <w:r w:rsidR="009D7C2E" w:rsidRPr="009D7C2E">
        <w:rPr>
          <w:rFonts w:ascii="Tahoma" w:hAnsi="Tahoma" w:cs="Tahoma"/>
          <w:sz w:val="20"/>
          <w:szCs w:val="20"/>
          <w:lang w:val="fr-BE"/>
        </w:rPr>
        <w:t>Les déchets compostables sont collectés une fois par semaine en bordure des rues, voies et places où la collecte est organisée, les jours fixés par le collège des bourgmestre et échevins.</w:t>
      </w:r>
    </w:p>
    <w:p w14:paraId="586DEA35" w14:textId="77777777" w:rsidR="00A04644" w:rsidRPr="009D7C2E" w:rsidRDefault="00A04644" w:rsidP="00A04644">
      <w:pPr>
        <w:jc w:val="both"/>
        <w:rPr>
          <w:rFonts w:ascii="Tahoma" w:eastAsia="Calibri" w:hAnsi="Tahoma" w:cs="Tahoma"/>
          <w:sz w:val="16"/>
          <w:szCs w:val="20"/>
          <w:lang w:val="fr-BE" w:eastAsia="en-US"/>
        </w:rPr>
      </w:pPr>
    </w:p>
    <w:p w14:paraId="285AF80B" w14:textId="60665A69" w:rsidR="00DE06DE" w:rsidRPr="008918B3" w:rsidRDefault="00DE06DE" w:rsidP="00A04644">
      <w:pPr>
        <w:jc w:val="both"/>
        <w:rPr>
          <w:rFonts w:ascii="Tahoma" w:eastAsia="Calibri" w:hAnsi="Tahoma" w:cs="Tahoma"/>
          <w:sz w:val="20"/>
          <w:szCs w:val="22"/>
          <w:lang w:val="fr-BE" w:eastAsia="en-US"/>
        </w:rPr>
      </w:pPr>
      <w:r w:rsidRPr="008918B3">
        <w:rPr>
          <w:rFonts w:ascii="Tahoma" w:eastAsia="Calibri" w:hAnsi="Tahoma" w:cs="Tahoma"/>
          <w:sz w:val="20"/>
          <w:szCs w:val="22"/>
          <w:lang w:val="fr-BE" w:eastAsia="en-US"/>
        </w:rPr>
        <w:t xml:space="preserve">§2. </w:t>
      </w:r>
      <w:r w:rsidR="008918B3" w:rsidRPr="008918B3">
        <w:rPr>
          <w:rFonts w:ascii="Tahoma" w:hAnsi="Tahoma" w:cs="Tahoma"/>
          <w:sz w:val="20"/>
          <w:szCs w:val="20"/>
          <w:lang w:val="fr-BE"/>
        </w:rPr>
        <w:t>Les déchets d’activités artisanales et commerciales ne peuvent être présentés lors de la collecte des déchets compostables que si leur nature, leur composition et leur quantité sont comparables à Pagina 5 van 17 celles de déchets ménagers et si leur mode de présentation répond aux dispositions du présent chapitre</w:t>
      </w:r>
    </w:p>
    <w:p w14:paraId="0BBEC7C7" w14:textId="77777777" w:rsidR="00A04644" w:rsidRPr="008918B3" w:rsidRDefault="00A04644" w:rsidP="00A04644">
      <w:pPr>
        <w:jc w:val="both"/>
        <w:rPr>
          <w:rFonts w:ascii="Tahoma" w:eastAsia="Calibri" w:hAnsi="Tahoma" w:cs="Tahoma"/>
          <w:sz w:val="16"/>
          <w:szCs w:val="20"/>
          <w:lang w:val="fr-BE" w:eastAsia="en-US"/>
        </w:rPr>
      </w:pPr>
    </w:p>
    <w:p w14:paraId="44EA8135" w14:textId="4FFAB2CF" w:rsidR="00DE06DE" w:rsidRPr="001957F5" w:rsidRDefault="00DE06DE" w:rsidP="00A04644">
      <w:pPr>
        <w:jc w:val="both"/>
        <w:rPr>
          <w:rFonts w:ascii="Tahoma" w:eastAsia="Calibri" w:hAnsi="Tahoma" w:cs="Tahoma"/>
          <w:sz w:val="20"/>
          <w:szCs w:val="22"/>
          <w:lang w:val="fr-BE" w:eastAsia="en-US"/>
        </w:rPr>
      </w:pPr>
      <w:r w:rsidRPr="001957F5">
        <w:rPr>
          <w:rFonts w:ascii="Tahoma" w:eastAsia="Calibri" w:hAnsi="Tahoma" w:cs="Tahoma"/>
          <w:sz w:val="20"/>
          <w:szCs w:val="22"/>
          <w:lang w:val="fr-BE" w:eastAsia="en-US"/>
        </w:rPr>
        <w:t xml:space="preserve">§3. </w:t>
      </w:r>
      <w:r w:rsidR="001957F5" w:rsidRPr="001957F5">
        <w:rPr>
          <w:rFonts w:ascii="Tahoma" w:hAnsi="Tahoma" w:cs="Tahoma"/>
          <w:sz w:val="20"/>
          <w:szCs w:val="20"/>
          <w:lang w:val="fr-BE"/>
        </w:rPr>
        <w:t>Il est interdit d'utiliser le parc de recyclage pour l’évacuation des déchets de légumes et de fruits.</w:t>
      </w:r>
    </w:p>
    <w:p w14:paraId="536EEE7B" w14:textId="4B2D9038" w:rsidR="00A04644" w:rsidRPr="001957F5" w:rsidRDefault="00A04644" w:rsidP="00964BB8">
      <w:pPr>
        <w:rPr>
          <w:rFonts w:ascii="Tahoma" w:eastAsia="Calibri" w:hAnsi="Tahoma" w:cs="Tahoma"/>
          <w:sz w:val="20"/>
          <w:szCs w:val="20"/>
          <w:lang w:val="fr-BE" w:eastAsia="en-US"/>
        </w:rPr>
      </w:pPr>
    </w:p>
    <w:p w14:paraId="03B7D6EC" w14:textId="7828564B" w:rsidR="00DE06DE" w:rsidRPr="004439A4" w:rsidRDefault="0033474B" w:rsidP="00FA510C">
      <w:pPr>
        <w:pStyle w:val="Kop2"/>
        <w:spacing w:line="276" w:lineRule="auto"/>
        <w:rPr>
          <w:rFonts w:ascii="Tahoma" w:hAnsi="Tahoma" w:cs="Tahoma"/>
          <w:color w:val="auto"/>
          <w:lang w:val="fr-BE" w:eastAsia="en-US"/>
        </w:rPr>
      </w:pPr>
      <w:r w:rsidRPr="004439A4">
        <w:rPr>
          <w:rFonts w:ascii="Tahoma" w:hAnsi="Tahoma" w:cs="Tahoma"/>
          <w:color w:val="auto"/>
          <w:lang w:val="fr-BE" w:eastAsia="en-US"/>
        </w:rPr>
        <w:t>Section</w:t>
      </w:r>
      <w:r w:rsidR="00DE06DE" w:rsidRPr="004439A4">
        <w:rPr>
          <w:rFonts w:ascii="Tahoma" w:hAnsi="Tahoma" w:cs="Tahoma"/>
          <w:color w:val="auto"/>
          <w:lang w:val="fr-BE" w:eastAsia="en-US"/>
        </w:rPr>
        <w:t xml:space="preserve"> 3 - </w:t>
      </w:r>
      <w:r w:rsidRPr="004439A4">
        <w:rPr>
          <w:rFonts w:ascii="Tahoma" w:hAnsi="Tahoma" w:cs="Tahoma"/>
          <w:color w:val="auto"/>
          <w:lang w:val="fr-BE"/>
        </w:rPr>
        <w:t>Mode de présentation</w:t>
      </w:r>
    </w:p>
    <w:p w14:paraId="1402AC19" w14:textId="45CD5F64" w:rsidR="00A04644" w:rsidRPr="004439A4" w:rsidRDefault="00DE06DE" w:rsidP="00FF2A2F">
      <w:pPr>
        <w:pStyle w:val="Kop4"/>
        <w:rPr>
          <w:rFonts w:ascii="Tahoma" w:hAnsi="Tahoma" w:cs="Tahoma"/>
          <w:b/>
          <w:i w:val="0"/>
          <w:color w:val="auto"/>
          <w:lang w:val="fr-BE" w:eastAsia="en-US"/>
        </w:rPr>
      </w:pPr>
      <w:r w:rsidRPr="004439A4">
        <w:rPr>
          <w:rFonts w:ascii="Tahoma" w:hAnsi="Tahoma" w:cs="Tahoma"/>
          <w:b/>
          <w:i w:val="0"/>
          <w:color w:val="auto"/>
          <w:lang w:val="fr-BE" w:eastAsia="en-US"/>
        </w:rPr>
        <w:t>Art</w:t>
      </w:r>
      <w:r w:rsidR="00F721B7" w:rsidRPr="004439A4">
        <w:rPr>
          <w:rFonts w:ascii="Tahoma" w:hAnsi="Tahoma" w:cs="Tahoma"/>
          <w:b/>
          <w:i w:val="0"/>
          <w:color w:val="auto"/>
          <w:lang w:val="fr-BE" w:eastAsia="en-US"/>
        </w:rPr>
        <w:t>i</w:t>
      </w:r>
      <w:r w:rsidR="0033474B" w:rsidRPr="004439A4">
        <w:rPr>
          <w:rFonts w:ascii="Tahoma" w:hAnsi="Tahoma" w:cs="Tahoma"/>
          <w:b/>
          <w:i w:val="0"/>
          <w:color w:val="auto"/>
          <w:lang w:val="fr-BE" w:eastAsia="en-US"/>
        </w:rPr>
        <w:t>cle</w:t>
      </w:r>
      <w:r w:rsidRPr="004439A4">
        <w:rPr>
          <w:rFonts w:ascii="Tahoma" w:hAnsi="Tahoma" w:cs="Tahoma"/>
          <w:b/>
          <w:i w:val="0"/>
          <w:color w:val="auto"/>
          <w:lang w:val="fr-BE" w:eastAsia="en-US"/>
        </w:rPr>
        <w:t xml:space="preserve"> 12</w:t>
      </w:r>
    </w:p>
    <w:p w14:paraId="3EBCC59F" w14:textId="61B50028" w:rsidR="00DE06DE" w:rsidRPr="004439A4" w:rsidRDefault="004439A4" w:rsidP="00A04644">
      <w:pPr>
        <w:jc w:val="both"/>
        <w:rPr>
          <w:rFonts w:ascii="Tahoma" w:eastAsia="Calibri" w:hAnsi="Tahoma" w:cs="Tahoma"/>
          <w:sz w:val="20"/>
          <w:szCs w:val="22"/>
          <w:lang w:val="fr-BE" w:eastAsia="en-US"/>
        </w:rPr>
      </w:pPr>
      <w:r>
        <w:rPr>
          <w:rFonts w:ascii="Tahoma" w:eastAsia="Calibri" w:hAnsi="Tahoma" w:cs="Tahoma"/>
          <w:sz w:val="20"/>
          <w:szCs w:val="22"/>
          <w:lang w:val="fr-BE" w:eastAsia="en-US"/>
        </w:rPr>
        <w:t xml:space="preserve">§1. </w:t>
      </w:r>
      <w:r w:rsidRPr="004439A4">
        <w:rPr>
          <w:rFonts w:ascii="Tahoma" w:hAnsi="Tahoma" w:cs="Tahoma"/>
          <w:sz w:val="20"/>
          <w:szCs w:val="20"/>
          <w:lang w:val="fr-BE"/>
        </w:rPr>
        <w:t>Les déchets compostables – les déchets de légumes, de fruits et de jardin (LFJ) ou déchets verts – doivent être présentés séparément des autres déchets dans des sacs compostables spécialement prévus à cet effet portant le logo d’Intradura. Ces sacs compostables sont en vente aux tarifs mentionnés dans le règlement de rétribution. Les commerçants peuvent conclure un contrat avec Intradura pour faire office de points de vente.</w:t>
      </w:r>
    </w:p>
    <w:p w14:paraId="3A11BF37" w14:textId="3A1F7D64" w:rsidR="00650915" w:rsidRPr="004439A4" w:rsidRDefault="00650915" w:rsidP="00A04644">
      <w:pPr>
        <w:jc w:val="both"/>
        <w:rPr>
          <w:rFonts w:ascii="Tahoma" w:eastAsia="Calibri" w:hAnsi="Tahoma" w:cs="Tahoma"/>
          <w:sz w:val="16"/>
          <w:szCs w:val="20"/>
          <w:lang w:val="fr-BE" w:eastAsia="en-US"/>
        </w:rPr>
      </w:pPr>
    </w:p>
    <w:p w14:paraId="6AF62CD7" w14:textId="29A6D7C4" w:rsidR="00DE06DE" w:rsidRPr="004934C9" w:rsidRDefault="00DE06DE" w:rsidP="00A04644">
      <w:pPr>
        <w:jc w:val="both"/>
        <w:rPr>
          <w:rFonts w:ascii="Tahoma" w:eastAsia="Calibri" w:hAnsi="Tahoma" w:cs="Tahoma"/>
          <w:strike/>
          <w:sz w:val="20"/>
          <w:szCs w:val="22"/>
          <w:lang w:val="fr-BE" w:eastAsia="en-US"/>
        </w:rPr>
      </w:pPr>
      <w:r w:rsidRPr="004934C9">
        <w:rPr>
          <w:rFonts w:ascii="Tahoma" w:eastAsia="Calibri" w:hAnsi="Tahoma" w:cs="Tahoma"/>
          <w:sz w:val="20"/>
          <w:szCs w:val="22"/>
          <w:lang w:val="fr-BE" w:eastAsia="en-US"/>
        </w:rPr>
        <w:t xml:space="preserve">§2. </w:t>
      </w:r>
      <w:r w:rsidR="004934C9" w:rsidRPr="004934C9">
        <w:rPr>
          <w:rFonts w:ascii="Tahoma" w:hAnsi="Tahoma" w:cs="Tahoma"/>
          <w:sz w:val="20"/>
          <w:szCs w:val="20"/>
          <w:lang w:val="fr-BE"/>
        </w:rPr>
        <w:t>Pour éviter que les pies, chats et autres animaux ne déchirent les sacs, il est permis de placer les sacs dans un seau stable, panier ou bac sans couvercle. Ce seau, panier ou bac reste en tout état de cause sous la responsabilité de la personne qui présente les déchets.</w:t>
      </w:r>
    </w:p>
    <w:p w14:paraId="3C2103A4" w14:textId="77777777" w:rsidR="00A04644" w:rsidRPr="004934C9" w:rsidRDefault="00A04644" w:rsidP="00A04644">
      <w:pPr>
        <w:jc w:val="both"/>
        <w:rPr>
          <w:rFonts w:ascii="Tahoma" w:eastAsia="Calibri" w:hAnsi="Tahoma" w:cs="Tahoma"/>
          <w:sz w:val="16"/>
          <w:szCs w:val="20"/>
          <w:lang w:val="fr-BE" w:eastAsia="en-US"/>
        </w:rPr>
      </w:pPr>
    </w:p>
    <w:p w14:paraId="01232A46" w14:textId="375D364C" w:rsidR="00DE06DE" w:rsidRPr="004934C9" w:rsidRDefault="00DE06DE" w:rsidP="00A04644">
      <w:pPr>
        <w:jc w:val="both"/>
        <w:rPr>
          <w:rFonts w:ascii="Tahoma" w:eastAsia="Calibri" w:hAnsi="Tahoma" w:cs="Tahoma"/>
          <w:sz w:val="20"/>
          <w:szCs w:val="22"/>
          <w:lang w:val="fr-BE" w:eastAsia="en-US"/>
        </w:rPr>
      </w:pPr>
      <w:r w:rsidRPr="004934C9">
        <w:rPr>
          <w:rFonts w:ascii="Tahoma" w:eastAsia="Calibri" w:hAnsi="Tahoma" w:cs="Tahoma"/>
          <w:sz w:val="20"/>
          <w:szCs w:val="22"/>
          <w:lang w:val="fr-BE" w:eastAsia="en-US"/>
        </w:rPr>
        <w:t xml:space="preserve">§3. </w:t>
      </w:r>
      <w:r w:rsidR="004934C9" w:rsidRPr="004934C9">
        <w:rPr>
          <w:rFonts w:ascii="Tahoma" w:hAnsi="Tahoma" w:cs="Tahoma"/>
          <w:sz w:val="20"/>
          <w:szCs w:val="20"/>
          <w:lang w:val="fr-BE"/>
        </w:rPr>
        <w:t>Le poids d’un sac de déchets compostables ne peut excéder 12 kg.</w:t>
      </w:r>
    </w:p>
    <w:p w14:paraId="5995823E" w14:textId="77777777" w:rsidR="00A04644" w:rsidRPr="004934C9" w:rsidRDefault="00A04644" w:rsidP="00A04644">
      <w:pPr>
        <w:jc w:val="both"/>
        <w:rPr>
          <w:rFonts w:ascii="Tahoma" w:eastAsia="Calibri" w:hAnsi="Tahoma" w:cs="Tahoma"/>
          <w:sz w:val="16"/>
          <w:szCs w:val="20"/>
          <w:lang w:val="fr-BE" w:eastAsia="en-US"/>
        </w:rPr>
      </w:pPr>
    </w:p>
    <w:p w14:paraId="127735A7" w14:textId="63251033" w:rsidR="009C1D77" w:rsidRPr="004934C9" w:rsidRDefault="00DE06DE" w:rsidP="009C1D77">
      <w:pPr>
        <w:jc w:val="both"/>
        <w:rPr>
          <w:rFonts w:ascii="Tahoma" w:eastAsia="Calibri" w:hAnsi="Tahoma" w:cs="Tahoma"/>
          <w:sz w:val="20"/>
          <w:szCs w:val="22"/>
          <w:lang w:val="fr-BE" w:eastAsia="en-US"/>
        </w:rPr>
      </w:pPr>
      <w:r w:rsidRPr="004934C9">
        <w:rPr>
          <w:rFonts w:ascii="Tahoma" w:eastAsia="Calibri" w:hAnsi="Tahoma" w:cs="Tahoma"/>
          <w:sz w:val="20"/>
          <w:szCs w:val="22"/>
          <w:lang w:val="fr-BE" w:eastAsia="en-US"/>
        </w:rPr>
        <w:t xml:space="preserve">§4. </w:t>
      </w:r>
      <w:r w:rsidR="004934C9" w:rsidRPr="004934C9">
        <w:rPr>
          <w:rFonts w:ascii="Tahoma" w:hAnsi="Tahoma" w:cs="Tahoma"/>
          <w:sz w:val="20"/>
          <w:szCs w:val="20"/>
          <w:lang w:val="fr-BE"/>
        </w:rPr>
        <w:t>Les sacs de déchets compostables doivent être présentés avec les rabats noués.</w:t>
      </w:r>
    </w:p>
    <w:p w14:paraId="09E66C1D" w14:textId="4165952E" w:rsidR="00650915" w:rsidRDefault="00650915" w:rsidP="00964BB8">
      <w:pPr>
        <w:rPr>
          <w:rFonts w:ascii="Tahoma" w:eastAsia="Calibri" w:hAnsi="Tahoma" w:cs="Tahoma"/>
          <w:szCs w:val="22"/>
          <w:lang w:val="fr-BE" w:eastAsia="en-US"/>
        </w:rPr>
      </w:pPr>
    </w:p>
    <w:p w14:paraId="7118CA45" w14:textId="77777777" w:rsidR="00693E16" w:rsidRPr="004934C9" w:rsidRDefault="00693E16" w:rsidP="00964BB8">
      <w:pPr>
        <w:rPr>
          <w:rFonts w:ascii="Tahoma" w:eastAsia="Calibri" w:hAnsi="Tahoma" w:cs="Tahoma"/>
          <w:szCs w:val="22"/>
          <w:lang w:val="fr-BE" w:eastAsia="en-US"/>
        </w:rPr>
      </w:pPr>
    </w:p>
    <w:p w14:paraId="112F646D" w14:textId="48EC8DD0" w:rsidR="00DE06DE" w:rsidRPr="005E529E" w:rsidRDefault="00693E16" w:rsidP="00FF2A2F">
      <w:pPr>
        <w:pStyle w:val="Kop2"/>
        <w:rPr>
          <w:rFonts w:ascii="Tahoma" w:hAnsi="Tahoma" w:cs="Tahoma"/>
          <w:color w:val="auto"/>
          <w:lang w:val="fr-BE" w:eastAsia="en-US"/>
        </w:rPr>
      </w:pPr>
      <w:r w:rsidRPr="005E529E">
        <w:rPr>
          <w:rFonts w:ascii="Tahoma" w:hAnsi="Tahoma" w:cs="Tahoma"/>
          <w:color w:val="auto"/>
          <w:lang w:val="fr-BE" w:eastAsia="en-US"/>
        </w:rPr>
        <w:t>Chapitre</w:t>
      </w:r>
      <w:r w:rsidR="00DE06DE" w:rsidRPr="005E529E">
        <w:rPr>
          <w:rFonts w:ascii="Tahoma" w:hAnsi="Tahoma" w:cs="Tahoma"/>
          <w:color w:val="auto"/>
          <w:lang w:val="fr-BE" w:eastAsia="en-US"/>
        </w:rPr>
        <w:t xml:space="preserve"> III - </w:t>
      </w:r>
      <w:r w:rsidR="005E529E" w:rsidRPr="005E529E">
        <w:rPr>
          <w:rFonts w:ascii="Tahoma" w:hAnsi="Tahoma" w:cs="Tahoma"/>
          <w:color w:val="auto"/>
          <w:lang w:val="fr-BE"/>
        </w:rPr>
        <w:t>Collecte sélective d’emballages en plastique, d’emballages métalliques et de cartons à boissons (PMC)</w:t>
      </w:r>
    </w:p>
    <w:p w14:paraId="73D7850E" w14:textId="77777777" w:rsidR="00A04644" w:rsidRPr="005E529E" w:rsidRDefault="00A04644" w:rsidP="00964BB8">
      <w:pPr>
        <w:rPr>
          <w:rFonts w:ascii="Tahoma" w:eastAsia="Calibri" w:hAnsi="Tahoma" w:cs="Tahoma"/>
          <w:b/>
          <w:szCs w:val="22"/>
          <w:u w:val="single"/>
          <w:lang w:val="fr-BE" w:eastAsia="en-US"/>
        </w:rPr>
      </w:pPr>
    </w:p>
    <w:p w14:paraId="622C7353" w14:textId="6EB2782D" w:rsidR="00DE06DE" w:rsidRPr="004E075A" w:rsidRDefault="00962D81" w:rsidP="00CA1489">
      <w:pPr>
        <w:pStyle w:val="Kop2"/>
        <w:spacing w:line="276" w:lineRule="auto"/>
        <w:rPr>
          <w:rFonts w:ascii="Tahoma" w:hAnsi="Tahoma" w:cs="Tahoma"/>
          <w:color w:val="auto"/>
          <w:lang w:val="fr-BE" w:eastAsia="en-US"/>
        </w:rPr>
      </w:pPr>
      <w:r w:rsidRPr="004E075A">
        <w:rPr>
          <w:rFonts w:ascii="Tahoma" w:hAnsi="Tahoma" w:cs="Tahoma"/>
          <w:color w:val="auto"/>
          <w:lang w:val="fr-BE" w:eastAsia="en-US"/>
        </w:rPr>
        <w:t>Section</w:t>
      </w:r>
      <w:r w:rsidR="00DE06DE" w:rsidRPr="004E075A">
        <w:rPr>
          <w:rFonts w:ascii="Tahoma" w:hAnsi="Tahoma" w:cs="Tahoma"/>
          <w:color w:val="auto"/>
          <w:lang w:val="fr-BE" w:eastAsia="en-US"/>
        </w:rPr>
        <w:t xml:space="preserve"> 1 - </w:t>
      </w:r>
      <w:r w:rsidRPr="004E075A">
        <w:rPr>
          <w:rFonts w:ascii="Tahoma" w:hAnsi="Tahoma" w:cs="Tahoma"/>
          <w:color w:val="auto"/>
          <w:lang w:val="fr-BE"/>
        </w:rPr>
        <w:t>Définition</w:t>
      </w:r>
    </w:p>
    <w:p w14:paraId="122D6BA6" w14:textId="61CF8E34" w:rsidR="00A04644" w:rsidRPr="004E075A" w:rsidRDefault="00DE06DE" w:rsidP="00D44706">
      <w:pPr>
        <w:pStyle w:val="Kop4"/>
        <w:rPr>
          <w:rFonts w:ascii="Tahoma" w:hAnsi="Tahoma" w:cs="Tahoma"/>
          <w:b/>
          <w:i w:val="0"/>
          <w:color w:val="auto"/>
          <w:lang w:val="fr-BE" w:eastAsia="en-US"/>
        </w:rPr>
      </w:pPr>
      <w:r w:rsidRPr="004E075A">
        <w:rPr>
          <w:rFonts w:ascii="Tahoma" w:hAnsi="Tahoma" w:cs="Tahoma"/>
          <w:b/>
          <w:i w:val="0"/>
          <w:color w:val="auto"/>
          <w:lang w:val="fr-BE" w:eastAsia="en-US"/>
        </w:rPr>
        <w:t>Art</w:t>
      </w:r>
      <w:r w:rsidR="00F721B7" w:rsidRPr="004E075A">
        <w:rPr>
          <w:rFonts w:ascii="Tahoma" w:hAnsi="Tahoma" w:cs="Tahoma"/>
          <w:b/>
          <w:i w:val="0"/>
          <w:color w:val="auto"/>
          <w:lang w:val="fr-BE" w:eastAsia="en-US"/>
        </w:rPr>
        <w:t>i</w:t>
      </w:r>
      <w:r w:rsidR="00962D81" w:rsidRPr="004E075A">
        <w:rPr>
          <w:rFonts w:ascii="Tahoma" w:hAnsi="Tahoma" w:cs="Tahoma"/>
          <w:b/>
          <w:i w:val="0"/>
          <w:color w:val="auto"/>
          <w:lang w:val="fr-BE" w:eastAsia="en-US"/>
        </w:rPr>
        <w:t>cle</w:t>
      </w:r>
      <w:r w:rsidRPr="004E075A">
        <w:rPr>
          <w:rFonts w:ascii="Tahoma" w:hAnsi="Tahoma" w:cs="Tahoma"/>
          <w:b/>
          <w:i w:val="0"/>
          <w:color w:val="auto"/>
          <w:lang w:val="fr-BE" w:eastAsia="en-US"/>
        </w:rPr>
        <w:t xml:space="preserve"> 13</w:t>
      </w:r>
    </w:p>
    <w:p w14:paraId="7E6CF925" w14:textId="77777777" w:rsidR="004E075A" w:rsidRPr="004E075A" w:rsidRDefault="00DE06DE" w:rsidP="004E075A">
      <w:pPr>
        <w:jc w:val="both"/>
        <w:rPr>
          <w:rFonts w:ascii="Tahoma" w:hAnsi="Tahoma" w:cs="Tahoma"/>
          <w:sz w:val="20"/>
          <w:szCs w:val="20"/>
          <w:lang w:val="fr-BE"/>
        </w:rPr>
      </w:pPr>
      <w:r w:rsidRPr="004E075A">
        <w:rPr>
          <w:rFonts w:ascii="Tahoma" w:eastAsia="Calibri" w:hAnsi="Tahoma" w:cs="Tahoma"/>
          <w:sz w:val="20"/>
          <w:szCs w:val="20"/>
          <w:lang w:val="fr-BE" w:eastAsia="en-US"/>
        </w:rPr>
        <w:t xml:space="preserve">§1. </w:t>
      </w:r>
      <w:r w:rsidR="004E075A" w:rsidRPr="004E075A">
        <w:rPr>
          <w:rFonts w:ascii="Tahoma" w:hAnsi="Tahoma" w:cs="Tahoma"/>
          <w:sz w:val="20"/>
          <w:szCs w:val="20"/>
          <w:lang w:val="fr-BE"/>
        </w:rPr>
        <w:t xml:space="preserve">Pour l’application du présent règlement, on entend par emballages en plastique, emballages métalliques et cartons à boissons, ci-après dénommés PMC: </w:t>
      </w:r>
    </w:p>
    <w:p w14:paraId="6A543A7A" w14:textId="77777777" w:rsidR="004E075A" w:rsidRPr="004E075A" w:rsidRDefault="004E075A" w:rsidP="004E075A">
      <w:pPr>
        <w:pStyle w:val="Lijstalinea"/>
        <w:numPr>
          <w:ilvl w:val="0"/>
          <w:numId w:val="15"/>
        </w:numPr>
        <w:jc w:val="both"/>
        <w:rPr>
          <w:rFonts w:ascii="Tahoma" w:hAnsi="Tahoma" w:cs="Tahoma"/>
          <w:sz w:val="20"/>
          <w:szCs w:val="20"/>
          <w:lang w:val="fr-BE"/>
        </w:rPr>
      </w:pPr>
      <w:r w:rsidRPr="004E075A">
        <w:rPr>
          <w:rFonts w:ascii="Tahoma" w:hAnsi="Tahoma" w:cs="Tahoma"/>
          <w:sz w:val="20"/>
          <w:szCs w:val="20"/>
          <w:lang w:val="fr-BE"/>
        </w:rPr>
        <w:t>les emballages en plastique (max. 8 litres) (bouteilles et flacons, raviers, barquettes, bacs, pots et tubes, films, sachets)</w:t>
      </w:r>
    </w:p>
    <w:p w14:paraId="19D36C50" w14:textId="77777777" w:rsidR="004E075A" w:rsidRPr="004E075A" w:rsidRDefault="004E075A" w:rsidP="004E075A">
      <w:pPr>
        <w:pStyle w:val="Lijstalinea"/>
        <w:numPr>
          <w:ilvl w:val="0"/>
          <w:numId w:val="15"/>
        </w:numPr>
        <w:jc w:val="both"/>
        <w:rPr>
          <w:rFonts w:ascii="Tahoma" w:hAnsi="Tahoma" w:cs="Tahoma"/>
          <w:sz w:val="20"/>
          <w:szCs w:val="20"/>
          <w:lang w:val="fr-BE"/>
        </w:rPr>
      </w:pPr>
      <w:r w:rsidRPr="004E075A">
        <w:rPr>
          <w:rFonts w:ascii="Tahoma" w:hAnsi="Tahoma" w:cs="Tahoma"/>
          <w:sz w:val="20"/>
          <w:szCs w:val="20"/>
          <w:lang w:val="fr-BE"/>
        </w:rPr>
        <w:t xml:space="preserve">les emballages métalliques (canettes, boîtes de conserve, bouchons à viser, capsules, couvercles de bocaux, bonbonnes de denrées alimentaires et de cosmétiques, raviers en aluminium, raviers et bacs) </w:t>
      </w:r>
    </w:p>
    <w:p w14:paraId="1D22E5FA" w14:textId="77777777" w:rsidR="004E075A" w:rsidRPr="004E075A" w:rsidRDefault="004E075A" w:rsidP="004E075A">
      <w:pPr>
        <w:pStyle w:val="Lijstalinea"/>
        <w:numPr>
          <w:ilvl w:val="0"/>
          <w:numId w:val="15"/>
        </w:numPr>
        <w:jc w:val="both"/>
        <w:rPr>
          <w:rFonts w:ascii="Tahoma" w:hAnsi="Tahoma" w:cs="Tahoma"/>
          <w:sz w:val="20"/>
          <w:szCs w:val="20"/>
          <w:lang w:val="fr-BE"/>
        </w:rPr>
      </w:pPr>
      <w:r w:rsidRPr="004E075A">
        <w:rPr>
          <w:rFonts w:ascii="Tahoma" w:hAnsi="Tahoma" w:cs="Tahoma"/>
          <w:sz w:val="20"/>
          <w:szCs w:val="20"/>
          <w:lang w:val="fr-BE"/>
        </w:rPr>
        <w:t xml:space="preserve">les cartons à boissons de produits liquides (jus de fruit, lait, …) </w:t>
      </w:r>
    </w:p>
    <w:p w14:paraId="5E512D2A" w14:textId="7BF9118A" w:rsidR="00DE06DE" w:rsidRPr="004E075A" w:rsidRDefault="004E075A" w:rsidP="004E075A">
      <w:pPr>
        <w:jc w:val="both"/>
        <w:rPr>
          <w:rFonts w:ascii="Tahoma" w:eastAsia="Calibri" w:hAnsi="Tahoma" w:cs="Tahoma"/>
          <w:sz w:val="20"/>
          <w:szCs w:val="20"/>
          <w:lang w:val="fr-BE" w:eastAsia="en-US"/>
        </w:rPr>
      </w:pPr>
      <w:r w:rsidRPr="004E075A">
        <w:rPr>
          <w:rFonts w:ascii="Tahoma" w:hAnsi="Tahoma" w:cs="Tahoma"/>
          <w:sz w:val="20"/>
          <w:szCs w:val="20"/>
          <w:lang w:val="fr-BE"/>
        </w:rPr>
        <w:t>provenant du fonctionnement normal d’un ménage particulier.</w:t>
      </w:r>
    </w:p>
    <w:p w14:paraId="7ABA2F62" w14:textId="77777777" w:rsidR="00A04644" w:rsidRPr="004E075A" w:rsidRDefault="00A04644" w:rsidP="00A04644">
      <w:pPr>
        <w:pStyle w:val="Lijstalinea"/>
        <w:jc w:val="both"/>
        <w:rPr>
          <w:rFonts w:ascii="Tahoma" w:eastAsia="Calibri" w:hAnsi="Tahoma" w:cs="Tahoma"/>
          <w:sz w:val="20"/>
          <w:szCs w:val="20"/>
          <w:lang w:val="fr-BE" w:eastAsia="en-US"/>
        </w:rPr>
      </w:pPr>
    </w:p>
    <w:p w14:paraId="6B3E8151" w14:textId="27E1A35A" w:rsidR="00DE06DE" w:rsidRPr="007A3987" w:rsidRDefault="00DE06DE" w:rsidP="00A04644">
      <w:pPr>
        <w:jc w:val="both"/>
        <w:rPr>
          <w:rFonts w:ascii="Tahoma" w:eastAsia="Calibri" w:hAnsi="Tahoma" w:cs="Tahoma"/>
          <w:sz w:val="20"/>
          <w:szCs w:val="20"/>
          <w:lang w:val="fr-BE" w:eastAsia="en-US"/>
        </w:rPr>
      </w:pPr>
      <w:r w:rsidRPr="007A3987">
        <w:rPr>
          <w:rFonts w:ascii="Tahoma" w:eastAsia="Calibri" w:hAnsi="Tahoma" w:cs="Tahoma"/>
          <w:sz w:val="20"/>
          <w:szCs w:val="20"/>
          <w:lang w:val="fr-BE" w:eastAsia="en-US"/>
        </w:rPr>
        <w:t xml:space="preserve">§2. </w:t>
      </w:r>
      <w:r w:rsidR="007A3987" w:rsidRPr="007A3987">
        <w:rPr>
          <w:rFonts w:ascii="Tahoma" w:hAnsi="Tahoma" w:cs="Tahoma"/>
          <w:sz w:val="20"/>
          <w:szCs w:val="20"/>
          <w:lang w:val="fr-BE"/>
        </w:rPr>
        <w:t>Les emballages dotés d’une fermeture sûre pour les enfants, les emballages de produits toxiques ou abrasifs, les emballages d’huile de moteur, de pesticides et de silicones, le polystyrène expansé, le papier aluminium et les objets autres que des emballages (tels jouets, seaux, vêtements, appareils électriques, déchets de cuisine, langes, déchets médicaux (ex. aiguilles hypodermiques) ne sont pas considérés comme des PMC.</w:t>
      </w:r>
    </w:p>
    <w:p w14:paraId="53B8CC18" w14:textId="77777777" w:rsidR="00A04644" w:rsidRPr="007A3987" w:rsidRDefault="00A04644" w:rsidP="00964BB8">
      <w:pPr>
        <w:rPr>
          <w:rFonts w:ascii="Tahoma" w:eastAsia="Calibri" w:hAnsi="Tahoma" w:cs="Tahoma"/>
          <w:sz w:val="20"/>
          <w:szCs w:val="20"/>
          <w:lang w:val="fr-BE" w:eastAsia="en-US"/>
        </w:rPr>
      </w:pPr>
    </w:p>
    <w:p w14:paraId="57F3F131" w14:textId="71A29622" w:rsidR="00DE06DE" w:rsidRPr="003E1449" w:rsidRDefault="00DE06DE" w:rsidP="00964BB8">
      <w:pPr>
        <w:rPr>
          <w:rFonts w:ascii="Tahoma" w:eastAsia="Calibri" w:hAnsi="Tahoma" w:cs="Tahoma"/>
          <w:sz w:val="20"/>
          <w:szCs w:val="20"/>
          <w:lang w:val="fr-BE" w:eastAsia="en-US"/>
        </w:rPr>
      </w:pPr>
      <w:r w:rsidRPr="003E1449">
        <w:rPr>
          <w:rFonts w:ascii="Tahoma" w:eastAsia="Calibri" w:hAnsi="Tahoma" w:cs="Tahoma"/>
          <w:sz w:val="20"/>
          <w:szCs w:val="20"/>
          <w:lang w:val="fr-BE" w:eastAsia="en-US"/>
        </w:rPr>
        <w:t xml:space="preserve">§3. </w:t>
      </w:r>
      <w:r w:rsidR="003E1449" w:rsidRPr="003E1449">
        <w:rPr>
          <w:rFonts w:ascii="Tahoma" w:hAnsi="Tahoma" w:cs="Tahoma"/>
          <w:sz w:val="20"/>
          <w:szCs w:val="20"/>
          <w:lang w:val="fr-BE"/>
        </w:rPr>
        <w:t>Les PMC présentés ne peuvent pas contenir de restes de nourriture, de PDD (petits déchets dangereux), de verre ni d’autres déchets.</w:t>
      </w:r>
    </w:p>
    <w:p w14:paraId="737A9A8B" w14:textId="77777777" w:rsidR="00A04644" w:rsidRPr="003E1449" w:rsidRDefault="00A04644" w:rsidP="00964BB8">
      <w:pPr>
        <w:rPr>
          <w:rFonts w:ascii="Tahoma" w:eastAsia="Calibri" w:hAnsi="Tahoma" w:cs="Tahoma"/>
          <w:szCs w:val="22"/>
          <w:lang w:val="fr-BE" w:eastAsia="en-US"/>
        </w:rPr>
      </w:pPr>
    </w:p>
    <w:p w14:paraId="4478CCE0" w14:textId="559B239C" w:rsidR="00DE06DE" w:rsidRPr="003B7969" w:rsidRDefault="00E71D43" w:rsidP="00CA1489">
      <w:pPr>
        <w:pStyle w:val="Kop2"/>
        <w:spacing w:line="276" w:lineRule="auto"/>
        <w:rPr>
          <w:rFonts w:ascii="Tahoma" w:hAnsi="Tahoma" w:cs="Tahoma"/>
          <w:color w:val="auto"/>
          <w:lang w:val="fr-BE" w:eastAsia="en-US"/>
        </w:rPr>
      </w:pPr>
      <w:r w:rsidRPr="003B7969">
        <w:rPr>
          <w:rFonts w:ascii="Tahoma" w:hAnsi="Tahoma" w:cs="Tahoma"/>
          <w:color w:val="auto"/>
          <w:lang w:val="fr-BE" w:eastAsia="en-US"/>
        </w:rPr>
        <w:t>Section</w:t>
      </w:r>
      <w:r w:rsidR="00DE06DE" w:rsidRPr="003B7969">
        <w:rPr>
          <w:rFonts w:ascii="Tahoma" w:hAnsi="Tahoma" w:cs="Tahoma"/>
          <w:color w:val="auto"/>
          <w:lang w:val="fr-BE" w:eastAsia="en-US"/>
        </w:rPr>
        <w:t xml:space="preserve"> 2 - </w:t>
      </w:r>
      <w:r w:rsidRPr="003B7969">
        <w:rPr>
          <w:rFonts w:ascii="Tahoma" w:hAnsi="Tahoma" w:cs="Tahoma"/>
          <w:color w:val="auto"/>
          <w:lang w:val="fr-BE" w:eastAsia="en-US"/>
        </w:rPr>
        <w:t>Collecte</w:t>
      </w:r>
    </w:p>
    <w:p w14:paraId="10013CA9" w14:textId="71DB3B2B" w:rsidR="00A04644" w:rsidRPr="003B7969" w:rsidRDefault="00DE06DE" w:rsidP="00D44706">
      <w:pPr>
        <w:pStyle w:val="Kop4"/>
        <w:rPr>
          <w:rFonts w:ascii="Tahoma" w:hAnsi="Tahoma" w:cs="Tahoma"/>
          <w:b/>
          <w:i w:val="0"/>
          <w:color w:val="auto"/>
          <w:lang w:val="fr-BE" w:eastAsia="en-US"/>
        </w:rPr>
      </w:pPr>
      <w:r w:rsidRPr="003B7969">
        <w:rPr>
          <w:rFonts w:ascii="Tahoma" w:hAnsi="Tahoma" w:cs="Tahoma"/>
          <w:b/>
          <w:i w:val="0"/>
          <w:color w:val="auto"/>
          <w:lang w:val="fr-BE" w:eastAsia="en-US"/>
        </w:rPr>
        <w:t>Art</w:t>
      </w:r>
      <w:r w:rsidR="00F721B7" w:rsidRPr="003B7969">
        <w:rPr>
          <w:rFonts w:ascii="Tahoma" w:hAnsi="Tahoma" w:cs="Tahoma"/>
          <w:b/>
          <w:i w:val="0"/>
          <w:color w:val="auto"/>
          <w:lang w:val="fr-BE" w:eastAsia="en-US"/>
        </w:rPr>
        <w:t>i</w:t>
      </w:r>
      <w:r w:rsidR="00E71D43" w:rsidRPr="003B7969">
        <w:rPr>
          <w:rFonts w:ascii="Tahoma" w:hAnsi="Tahoma" w:cs="Tahoma"/>
          <w:b/>
          <w:i w:val="0"/>
          <w:color w:val="auto"/>
          <w:lang w:val="fr-BE" w:eastAsia="en-US"/>
        </w:rPr>
        <w:t>cle</w:t>
      </w:r>
      <w:r w:rsidR="00F721B7" w:rsidRPr="003B7969">
        <w:rPr>
          <w:rFonts w:ascii="Tahoma" w:hAnsi="Tahoma" w:cs="Tahoma"/>
          <w:b/>
          <w:i w:val="0"/>
          <w:color w:val="auto"/>
          <w:lang w:val="fr-BE" w:eastAsia="en-US"/>
        </w:rPr>
        <w:t xml:space="preserve"> </w:t>
      </w:r>
      <w:r w:rsidRPr="003B7969">
        <w:rPr>
          <w:rFonts w:ascii="Tahoma" w:hAnsi="Tahoma" w:cs="Tahoma"/>
          <w:b/>
          <w:i w:val="0"/>
          <w:color w:val="auto"/>
          <w:lang w:val="fr-BE" w:eastAsia="en-US"/>
        </w:rPr>
        <w:t>14</w:t>
      </w:r>
    </w:p>
    <w:p w14:paraId="695892AD" w14:textId="11000375" w:rsidR="00DE06DE" w:rsidRPr="003B7969" w:rsidRDefault="00DE06DE" w:rsidP="00A04644">
      <w:pPr>
        <w:jc w:val="both"/>
        <w:rPr>
          <w:rFonts w:ascii="Tahoma" w:eastAsia="Calibri" w:hAnsi="Tahoma" w:cs="Tahoma"/>
          <w:sz w:val="20"/>
          <w:szCs w:val="20"/>
          <w:lang w:val="fr-BE" w:eastAsia="en-US"/>
        </w:rPr>
      </w:pPr>
      <w:r w:rsidRPr="003B7969">
        <w:rPr>
          <w:rFonts w:ascii="Tahoma" w:eastAsia="Calibri" w:hAnsi="Tahoma" w:cs="Tahoma"/>
          <w:sz w:val="20"/>
          <w:szCs w:val="20"/>
          <w:lang w:val="fr-BE" w:eastAsia="en-US"/>
        </w:rPr>
        <w:t xml:space="preserve">§1. </w:t>
      </w:r>
      <w:r w:rsidR="003B7969" w:rsidRPr="003B7969">
        <w:rPr>
          <w:rFonts w:ascii="Tahoma" w:hAnsi="Tahoma" w:cs="Tahoma"/>
          <w:sz w:val="20"/>
          <w:szCs w:val="20"/>
          <w:lang w:val="fr-BE"/>
        </w:rPr>
        <w:t>Les PMC sont collectés toutes les deux semaines en bordure des rues, voies et places où la collecte est organisée, les jours fixés par le collège des bourgmestre et échevins</w:t>
      </w:r>
      <w:r w:rsidR="003B7969">
        <w:rPr>
          <w:rFonts w:ascii="Tahoma" w:hAnsi="Tahoma" w:cs="Tahoma"/>
          <w:sz w:val="20"/>
          <w:szCs w:val="20"/>
          <w:lang w:val="fr-BE"/>
        </w:rPr>
        <w:t>.</w:t>
      </w:r>
    </w:p>
    <w:p w14:paraId="198689AB" w14:textId="77777777" w:rsidR="00BB48F5" w:rsidRPr="003B7969" w:rsidRDefault="00BB48F5" w:rsidP="00A04644">
      <w:pPr>
        <w:jc w:val="both"/>
        <w:rPr>
          <w:rFonts w:ascii="Tahoma" w:eastAsia="Calibri" w:hAnsi="Tahoma" w:cs="Tahoma"/>
          <w:sz w:val="20"/>
          <w:szCs w:val="20"/>
          <w:lang w:val="fr-BE" w:eastAsia="en-US"/>
        </w:rPr>
      </w:pPr>
    </w:p>
    <w:p w14:paraId="05FFE6DF" w14:textId="663BD65B" w:rsidR="00DE06DE" w:rsidRPr="00606356" w:rsidRDefault="00DE06DE" w:rsidP="00A04644">
      <w:pPr>
        <w:jc w:val="both"/>
        <w:rPr>
          <w:rFonts w:ascii="Tahoma" w:eastAsia="Calibri" w:hAnsi="Tahoma" w:cs="Tahoma"/>
          <w:sz w:val="20"/>
          <w:szCs w:val="20"/>
          <w:lang w:val="fr-BE" w:eastAsia="en-US"/>
        </w:rPr>
      </w:pPr>
      <w:r w:rsidRPr="00606356">
        <w:rPr>
          <w:rFonts w:ascii="Tahoma" w:eastAsia="Calibri" w:hAnsi="Tahoma" w:cs="Tahoma"/>
          <w:sz w:val="20"/>
          <w:szCs w:val="20"/>
          <w:lang w:val="fr-BE" w:eastAsia="en-US"/>
        </w:rPr>
        <w:t xml:space="preserve">§2. </w:t>
      </w:r>
      <w:r w:rsidR="00606356" w:rsidRPr="00606356">
        <w:rPr>
          <w:rFonts w:ascii="Tahoma" w:hAnsi="Tahoma" w:cs="Tahoma"/>
          <w:sz w:val="20"/>
          <w:szCs w:val="20"/>
          <w:lang w:val="fr-BE"/>
        </w:rPr>
        <w:t>Les PMC sont également collectés au parc de recyclage.</w:t>
      </w:r>
    </w:p>
    <w:p w14:paraId="595C3106" w14:textId="77777777" w:rsidR="00BB48F5" w:rsidRPr="00606356" w:rsidRDefault="00BB48F5" w:rsidP="00A04644">
      <w:pPr>
        <w:jc w:val="both"/>
        <w:rPr>
          <w:rFonts w:ascii="Tahoma" w:eastAsia="Calibri" w:hAnsi="Tahoma" w:cs="Tahoma"/>
          <w:sz w:val="20"/>
          <w:szCs w:val="20"/>
          <w:lang w:val="fr-BE" w:eastAsia="en-US"/>
        </w:rPr>
      </w:pPr>
    </w:p>
    <w:p w14:paraId="45489B54" w14:textId="51F7A5A2" w:rsidR="00DE06DE" w:rsidRPr="00606356" w:rsidRDefault="00DE06DE" w:rsidP="00A04644">
      <w:pPr>
        <w:jc w:val="both"/>
        <w:rPr>
          <w:rFonts w:ascii="Tahoma" w:eastAsia="Calibri" w:hAnsi="Tahoma" w:cs="Tahoma"/>
          <w:sz w:val="20"/>
          <w:szCs w:val="20"/>
          <w:lang w:val="fr-BE" w:eastAsia="en-US"/>
        </w:rPr>
      </w:pPr>
      <w:r w:rsidRPr="00606356">
        <w:rPr>
          <w:rFonts w:ascii="Tahoma" w:eastAsia="Calibri" w:hAnsi="Tahoma" w:cs="Tahoma"/>
          <w:sz w:val="20"/>
          <w:szCs w:val="20"/>
          <w:lang w:val="fr-BE" w:eastAsia="en-US"/>
        </w:rPr>
        <w:t xml:space="preserve">§3. </w:t>
      </w:r>
      <w:r w:rsidR="00606356" w:rsidRPr="00606356">
        <w:rPr>
          <w:rFonts w:ascii="Tahoma" w:hAnsi="Tahoma" w:cs="Tahoma"/>
          <w:sz w:val="20"/>
          <w:szCs w:val="20"/>
          <w:lang w:val="fr-BE"/>
        </w:rPr>
        <w:t>Les déchets d’activités artisanales et commerciales ne peuvent être présentés lors de la collecte des PMC que si leur nature, leur composition et leur quantité sont comparables à celles de déchets ménagers et si leur mode de présentation répond aux dispositions du présent chapitre.</w:t>
      </w:r>
    </w:p>
    <w:p w14:paraId="3A9EC46C" w14:textId="77777777" w:rsidR="00A04644" w:rsidRPr="00606356" w:rsidRDefault="00A04644" w:rsidP="00964BB8">
      <w:pPr>
        <w:rPr>
          <w:rFonts w:ascii="Tahoma" w:eastAsia="Calibri" w:hAnsi="Tahoma" w:cs="Tahoma"/>
          <w:sz w:val="20"/>
          <w:szCs w:val="20"/>
          <w:lang w:val="fr-BE" w:eastAsia="en-US"/>
        </w:rPr>
      </w:pPr>
    </w:p>
    <w:p w14:paraId="0D7BC6B3" w14:textId="6D9ECC1D" w:rsidR="00DE06DE" w:rsidRPr="001461F4" w:rsidRDefault="00AF5BFB" w:rsidP="00CA1489">
      <w:pPr>
        <w:pStyle w:val="Kop2"/>
        <w:spacing w:line="276" w:lineRule="auto"/>
        <w:rPr>
          <w:rFonts w:ascii="Tahoma" w:hAnsi="Tahoma" w:cs="Tahoma"/>
          <w:color w:val="auto"/>
          <w:lang w:val="fr-BE" w:eastAsia="en-US"/>
        </w:rPr>
      </w:pPr>
      <w:r w:rsidRPr="001461F4">
        <w:rPr>
          <w:rFonts w:ascii="Tahoma" w:hAnsi="Tahoma" w:cs="Tahoma"/>
          <w:color w:val="auto"/>
          <w:lang w:val="fr-BE" w:eastAsia="en-US"/>
        </w:rPr>
        <w:t>Section</w:t>
      </w:r>
      <w:r w:rsidR="00A04644" w:rsidRPr="001461F4">
        <w:rPr>
          <w:rFonts w:ascii="Tahoma" w:hAnsi="Tahoma" w:cs="Tahoma"/>
          <w:color w:val="auto"/>
          <w:lang w:val="fr-BE" w:eastAsia="en-US"/>
        </w:rPr>
        <w:t xml:space="preserve"> 3 - </w:t>
      </w:r>
      <w:r w:rsidRPr="001461F4">
        <w:rPr>
          <w:rFonts w:ascii="Tahoma" w:hAnsi="Tahoma" w:cs="Tahoma"/>
          <w:color w:val="auto"/>
          <w:lang w:val="fr-BE"/>
        </w:rPr>
        <w:t>Mode de présentation</w:t>
      </w:r>
    </w:p>
    <w:p w14:paraId="3D4813D5" w14:textId="35270988" w:rsidR="00A04644" w:rsidRPr="001461F4" w:rsidRDefault="00DE06DE" w:rsidP="00D44706">
      <w:pPr>
        <w:pStyle w:val="Kop4"/>
        <w:rPr>
          <w:rFonts w:ascii="Tahoma" w:hAnsi="Tahoma" w:cs="Tahoma"/>
          <w:b/>
          <w:i w:val="0"/>
          <w:color w:val="auto"/>
          <w:lang w:val="fr-BE" w:eastAsia="en-US"/>
        </w:rPr>
      </w:pPr>
      <w:r w:rsidRPr="001461F4">
        <w:rPr>
          <w:rFonts w:ascii="Tahoma" w:hAnsi="Tahoma" w:cs="Tahoma"/>
          <w:b/>
          <w:i w:val="0"/>
          <w:color w:val="auto"/>
          <w:lang w:val="fr-BE" w:eastAsia="en-US"/>
        </w:rPr>
        <w:t>Art</w:t>
      </w:r>
      <w:r w:rsidR="00F721B7" w:rsidRPr="001461F4">
        <w:rPr>
          <w:rFonts w:ascii="Tahoma" w:hAnsi="Tahoma" w:cs="Tahoma"/>
          <w:b/>
          <w:i w:val="0"/>
          <w:color w:val="auto"/>
          <w:lang w:val="fr-BE" w:eastAsia="en-US"/>
        </w:rPr>
        <w:t>i</w:t>
      </w:r>
      <w:r w:rsidR="007B511C" w:rsidRPr="001461F4">
        <w:rPr>
          <w:rFonts w:ascii="Tahoma" w:hAnsi="Tahoma" w:cs="Tahoma"/>
          <w:b/>
          <w:i w:val="0"/>
          <w:color w:val="auto"/>
          <w:lang w:val="fr-BE" w:eastAsia="en-US"/>
        </w:rPr>
        <w:t>cle</w:t>
      </w:r>
      <w:r w:rsidRPr="001461F4">
        <w:rPr>
          <w:rFonts w:ascii="Tahoma" w:hAnsi="Tahoma" w:cs="Tahoma"/>
          <w:b/>
          <w:i w:val="0"/>
          <w:color w:val="auto"/>
          <w:lang w:val="fr-BE" w:eastAsia="en-US"/>
        </w:rPr>
        <w:t xml:space="preserve"> 15</w:t>
      </w:r>
    </w:p>
    <w:p w14:paraId="60828B0E" w14:textId="2692B8FF" w:rsidR="00DE06DE" w:rsidRPr="001461F4" w:rsidRDefault="00DE06DE" w:rsidP="00BB48F5">
      <w:pPr>
        <w:jc w:val="both"/>
        <w:rPr>
          <w:rFonts w:ascii="Tahoma" w:eastAsia="Calibri" w:hAnsi="Tahoma" w:cs="Tahoma"/>
          <w:sz w:val="20"/>
          <w:szCs w:val="20"/>
          <w:lang w:val="fr-BE" w:eastAsia="en-US"/>
        </w:rPr>
      </w:pPr>
      <w:r w:rsidRPr="001461F4">
        <w:rPr>
          <w:rFonts w:ascii="Tahoma" w:eastAsia="Calibri" w:hAnsi="Tahoma" w:cs="Tahoma"/>
          <w:sz w:val="20"/>
          <w:szCs w:val="20"/>
          <w:lang w:val="fr-BE" w:eastAsia="en-US"/>
        </w:rPr>
        <w:t xml:space="preserve">§1. </w:t>
      </w:r>
      <w:r w:rsidR="001461F4" w:rsidRPr="001461F4">
        <w:rPr>
          <w:rFonts w:ascii="Tahoma" w:hAnsi="Tahoma" w:cs="Tahoma"/>
          <w:sz w:val="20"/>
          <w:szCs w:val="20"/>
          <w:lang w:val="fr-BE"/>
        </w:rPr>
        <w:t>Les PMC doivent être présentés séparément des autres déchets dans des sacs bleus spécialement prévus à cet effet portant les logos d’Intradura et de Fost-Plus. Ces sacs sont en vente aux tarifs mentionnés dans le règlement de rétribution. Les commerçants peuvent conclure un contrat avec Intradura pour faire office de points de vente.</w:t>
      </w:r>
    </w:p>
    <w:p w14:paraId="6D32D613" w14:textId="77777777" w:rsidR="00A04644" w:rsidRPr="001461F4" w:rsidRDefault="00A04644" w:rsidP="00964BB8">
      <w:pPr>
        <w:rPr>
          <w:rFonts w:ascii="Tahoma" w:eastAsia="Calibri" w:hAnsi="Tahoma" w:cs="Tahoma"/>
          <w:sz w:val="20"/>
          <w:szCs w:val="20"/>
          <w:lang w:val="fr-BE" w:eastAsia="en-US"/>
        </w:rPr>
      </w:pPr>
    </w:p>
    <w:p w14:paraId="0B1D839D" w14:textId="3D91E3B8" w:rsidR="00DE06DE" w:rsidRPr="001461F4" w:rsidRDefault="00DE06DE" w:rsidP="00D1421E">
      <w:pPr>
        <w:jc w:val="both"/>
        <w:rPr>
          <w:rFonts w:ascii="Tahoma" w:eastAsia="Calibri" w:hAnsi="Tahoma" w:cs="Tahoma"/>
          <w:sz w:val="20"/>
          <w:szCs w:val="20"/>
          <w:lang w:val="fr-BE" w:eastAsia="en-US"/>
        </w:rPr>
      </w:pPr>
      <w:r w:rsidRPr="001461F4">
        <w:rPr>
          <w:rFonts w:ascii="Tahoma" w:eastAsia="Calibri" w:hAnsi="Tahoma" w:cs="Tahoma"/>
          <w:sz w:val="20"/>
          <w:szCs w:val="20"/>
          <w:lang w:val="fr-BE" w:eastAsia="en-US"/>
        </w:rPr>
        <w:t xml:space="preserve">§2. </w:t>
      </w:r>
      <w:r w:rsidR="001461F4" w:rsidRPr="001461F4">
        <w:rPr>
          <w:rFonts w:ascii="Tahoma" w:hAnsi="Tahoma" w:cs="Tahoma"/>
          <w:sz w:val="20"/>
          <w:szCs w:val="20"/>
          <w:lang w:val="fr-BE"/>
        </w:rPr>
        <w:t>Les différentes fractions de PMC peuvent être présentées ensemble dans les sacs spécialement prévus à cette fin.</w:t>
      </w:r>
    </w:p>
    <w:p w14:paraId="524B8E7D" w14:textId="77777777" w:rsidR="00A04644" w:rsidRPr="001461F4" w:rsidRDefault="00A04644" w:rsidP="00964BB8">
      <w:pPr>
        <w:rPr>
          <w:rFonts w:ascii="Tahoma" w:eastAsia="Calibri" w:hAnsi="Tahoma" w:cs="Tahoma"/>
          <w:sz w:val="20"/>
          <w:szCs w:val="20"/>
          <w:lang w:val="fr-BE" w:eastAsia="en-US"/>
        </w:rPr>
      </w:pPr>
    </w:p>
    <w:p w14:paraId="064EC441" w14:textId="05B7DB61" w:rsidR="00DE06DE" w:rsidRPr="001461F4" w:rsidRDefault="00DE06DE" w:rsidP="00D1421E">
      <w:pPr>
        <w:jc w:val="both"/>
        <w:rPr>
          <w:rFonts w:ascii="Tahoma" w:eastAsia="Calibri" w:hAnsi="Tahoma" w:cs="Tahoma"/>
          <w:sz w:val="20"/>
          <w:szCs w:val="20"/>
          <w:lang w:val="fr-BE" w:eastAsia="en-US"/>
        </w:rPr>
      </w:pPr>
      <w:r w:rsidRPr="001461F4">
        <w:rPr>
          <w:rFonts w:ascii="Tahoma" w:eastAsia="Calibri" w:hAnsi="Tahoma" w:cs="Tahoma"/>
          <w:sz w:val="20"/>
          <w:szCs w:val="20"/>
          <w:lang w:val="fr-BE" w:eastAsia="en-US"/>
        </w:rPr>
        <w:t xml:space="preserve">§3. </w:t>
      </w:r>
      <w:r w:rsidR="001461F4" w:rsidRPr="001461F4">
        <w:rPr>
          <w:rFonts w:ascii="Tahoma" w:hAnsi="Tahoma" w:cs="Tahoma"/>
          <w:sz w:val="20"/>
          <w:szCs w:val="20"/>
          <w:lang w:val="fr-BE"/>
        </w:rPr>
        <w:t>Pour éviter que les pies, chats et autres animaux ne déchirent les sacs, il est permis de placer les sacs dans un seau stable, panier ou bac sans couvercle. Ce seau, panier ou bac reste en tout état de cause sous la responsabilité de la personne qui présente les déchets.</w:t>
      </w:r>
    </w:p>
    <w:p w14:paraId="37A6275B" w14:textId="77777777" w:rsidR="00A04644" w:rsidRPr="001461F4" w:rsidRDefault="00A04644" w:rsidP="00964BB8">
      <w:pPr>
        <w:rPr>
          <w:rFonts w:ascii="Tahoma" w:eastAsia="Calibri" w:hAnsi="Tahoma" w:cs="Tahoma"/>
          <w:strike/>
          <w:sz w:val="20"/>
          <w:szCs w:val="20"/>
          <w:lang w:val="fr-BE" w:eastAsia="en-US"/>
        </w:rPr>
      </w:pPr>
    </w:p>
    <w:p w14:paraId="16CB9728" w14:textId="446ACCF9" w:rsidR="00DE06DE" w:rsidRPr="001461F4" w:rsidRDefault="00DE06DE" w:rsidP="00964BB8">
      <w:pPr>
        <w:rPr>
          <w:rFonts w:ascii="Tahoma" w:eastAsia="Calibri" w:hAnsi="Tahoma" w:cs="Tahoma"/>
          <w:sz w:val="20"/>
          <w:szCs w:val="20"/>
          <w:lang w:val="fr-BE" w:eastAsia="en-US"/>
        </w:rPr>
      </w:pPr>
      <w:r w:rsidRPr="001461F4">
        <w:rPr>
          <w:rFonts w:ascii="Tahoma" w:eastAsia="Calibri" w:hAnsi="Tahoma" w:cs="Tahoma"/>
          <w:sz w:val="20"/>
          <w:szCs w:val="20"/>
          <w:lang w:val="fr-BE" w:eastAsia="en-US"/>
        </w:rPr>
        <w:t xml:space="preserve">§4. </w:t>
      </w:r>
      <w:r w:rsidR="001461F4" w:rsidRPr="001461F4">
        <w:rPr>
          <w:rFonts w:ascii="Tahoma" w:hAnsi="Tahoma" w:cs="Tahoma"/>
          <w:sz w:val="20"/>
          <w:szCs w:val="20"/>
          <w:lang w:val="fr-BE"/>
        </w:rPr>
        <w:t>Le poids d’un sac de PMC ne peut excéder 10 kg.</w:t>
      </w:r>
    </w:p>
    <w:p w14:paraId="7C408EA5" w14:textId="77777777" w:rsidR="00A04644" w:rsidRPr="001461F4" w:rsidRDefault="00A04644" w:rsidP="00964BB8">
      <w:pPr>
        <w:rPr>
          <w:rFonts w:ascii="Tahoma" w:eastAsia="Calibri" w:hAnsi="Tahoma" w:cs="Tahoma"/>
          <w:sz w:val="20"/>
          <w:szCs w:val="20"/>
          <w:lang w:val="fr-BE" w:eastAsia="en-US"/>
        </w:rPr>
      </w:pPr>
    </w:p>
    <w:p w14:paraId="1B728D16" w14:textId="2E8B5C3D" w:rsidR="00DE06DE" w:rsidRPr="001461F4" w:rsidRDefault="00DE06DE" w:rsidP="00964BB8">
      <w:pPr>
        <w:rPr>
          <w:rFonts w:ascii="Tahoma" w:eastAsia="Calibri" w:hAnsi="Tahoma" w:cs="Tahoma"/>
          <w:sz w:val="20"/>
          <w:szCs w:val="20"/>
          <w:lang w:val="fr-BE" w:eastAsia="en-US"/>
        </w:rPr>
      </w:pPr>
      <w:r w:rsidRPr="001461F4">
        <w:rPr>
          <w:rFonts w:ascii="Tahoma" w:eastAsia="Calibri" w:hAnsi="Tahoma" w:cs="Tahoma"/>
          <w:sz w:val="20"/>
          <w:szCs w:val="20"/>
          <w:lang w:val="fr-BE" w:eastAsia="en-US"/>
        </w:rPr>
        <w:t xml:space="preserve">§5. </w:t>
      </w:r>
      <w:r w:rsidR="001461F4" w:rsidRPr="001461F4">
        <w:rPr>
          <w:rFonts w:ascii="Tahoma" w:hAnsi="Tahoma" w:cs="Tahoma"/>
          <w:sz w:val="20"/>
          <w:szCs w:val="20"/>
          <w:lang w:val="fr-BE"/>
        </w:rPr>
        <w:t>Le volume maximum d’un emballage PMC individuel est de 8 litres.</w:t>
      </w:r>
    </w:p>
    <w:p w14:paraId="53AD3FCF" w14:textId="77777777" w:rsidR="00A04644" w:rsidRPr="001461F4" w:rsidRDefault="00A04644" w:rsidP="00964BB8">
      <w:pPr>
        <w:rPr>
          <w:rFonts w:ascii="Tahoma" w:eastAsia="Calibri" w:hAnsi="Tahoma" w:cs="Tahoma"/>
          <w:sz w:val="20"/>
          <w:szCs w:val="20"/>
          <w:lang w:val="fr-BE" w:eastAsia="en-US"/>
        </w:rPr>
      </w:pPr>
    </w:p>
    <w:p w14:paraId="149B3746" w14:textId="4A3A25AC" w:rsidR="00DE06DE" w:rsidRPr="00F617BE" w:rsidRDefault="00DE06DE" w:rsidP="00D1421E">
      <w:pPr>
        <w:jc w:val="both"/>
        <w:rPr>
          <w:rFonts w:ascii="Tahoma" w:eastAsia="Calibri" w:hAnsi="Tahoma" w:cs="Tahoma"/>
          <w:sz w:val="20"/>
          <w:szCs w:val="20"/>
          <w:lang w:val="fr-BE" w:eastAsia="en-US"/>
        </w:rPr>
      </w:pPr>
      <w:r w:rsidRPr="001461F4">
        <w:rPr>
          <w:rFonts w:ascii="Tahoma" w:eastAsia="Calibri" w:hAnsi="Tahoma" w:cs="Tahoma"/>
          <w:sz w:val="20"/>
          <w:szCs w:val="20"/>
          <w:lang w:val="fr-BE" w:eastAsia="en-US"/>
        </w:rPr>
        <w:t xml:space="preserve">§6. </w:t>
      </w:r>
      <w:r w:rsidR="001461F4" w:rsidRPr="001461F4">
        <w:rPr>
          <w:rFonts w:ascii="Tahoma" w:hAnsi="Tahoma" w:cs="Tahoma"/>
          <w:sz w:val="20"/>
          <w:szCs w:val="20"/>
          <w:lang w:val="fr-BE"/>
        </w:rPr>
        <w:t xml:space="preserve">Il est interdit d’attacher des emballages à l’extérieur du sac. </w:t>
      </w:r>
      <w:r w:rsidR="001461F4" w:rsidRPr="00F617BE">
        <w:rPr>
          <w:rFonts w:ascii="Tahoma" w:hAnsi="Tahoma" w:cs="Tahoma"/>
          <w:sz w:val="20"/>
          <w:szCs w:val="20"/>
          <w:lang w:val="fr-BE"/>
        </w:rPr>
        <w:t>Les sacs de PMC doivent être présentés bien fermés.</w:t>
      </w:r>
    </w:p>
    <w:p w14:paraId="3875C962" w14:textId="7B037FB5" w:rsidR="00A04644" w:rsidRPr="00F617BE" w:rsidRDefault="00A04644" w:rsidP="00964BB8">
      <w:pPr>
        <w:rPr>
          <w:rFonts w:ascii="Tahoma" w:eastAsia="Calibri" w:hAnsi="Tahoma" w:cs="Tahoma"/>
          <w:szCs w:val="22"/>
          <w:lang w:val="fr-BE" w:eastAsia="en-US"/>
        </w:rPr>
      </w:pPr>
    </w:p>
    <w:p w14:paraId="50474487" w14:textId="3B07280D" w:rsidR="00F721B7" w:rsidRPr="00F617BE" w:rsidRDefault="00F721B7" w:rsidP="00964BB8">
      <w:pPr>
        <w:rPr>
          <w:rFonts w:ascii="Tahoma" w:eastAsia="Calibri" w:hAnsi="Tahoma" w:cs="Tahoma"/>
          <w:szCs w:val="22"/>
          <w:lang w:val="fr-BE" w:eastAsia="en-US"/>
        </w:rPr>
      </w:pPr>
    </w:p>
    <w:p w14:paraId="21A42756" w14:textId="46B19C96" w:rsidR="00DE06DE" w:rsidRPr="00F617BE" w:rsidRDefault="00F617BE" w:rsidP="00FF2A2F">
      <w:pPr>
        <w:pStyle w:val="Kop2"/>
        <w:rPr>
          <w:rFonts w:ascii="Tahoma" w:hAnsi="Tahoma" w:cs="Tahoma"/>
          <w:color w:val="auto"/>
          <w:lang w:val="fr-BE" w:eastAsia="en-US"/>
        </w:rPr>
      </w:pPr>
      <w:r w:rsidRPr="00F617BE">
        <w:rPr>
          <w:rFonts w:ascii="Tahoma" w:hAnsi="Tahoma" w:cs="Tahoma"/>
          <w:color w:val="auto"/>
          <w:lang w:val="fr-BE" w:eastAsia="en-US"/>
        </w:rPr>
        <w:t>Chapitre</w:t>
      </w:r>
      <w:r w:rsidR="00DE06DE" w:rsidRPr="00F617BE">
        <w:rPr>
          <w:rFonts w:ascii="Tahoma" w:hAnsi="Tahoma" w:cs="Tahoma"/>
          <w:color w:val="auto"/>
          <w:lang w:val="fr-BE" w:eastAsia="en-US"/>
        </w:rPr>
        <w:t xml:space="preserve"> IV - </w:t>
      </w:r>
      <w:r w:rsidRPr="00F617BE">
        <w:rPr>
          <w:rFonts w:ascii="Tahoma" w:hAnsi="Tahoma" w:cs="Tahoma"/>
          <w:color w:val="auto"/>
          <w:lang w:val="fr-BE"/>
        </w:rPr>
        <w:t>Collecte sélective des déchets de papier et carton</w:t>
      </w:r>
    </w:p>
    <w:p w14:paraId="2D7A60B1" w14:textId="77777777" w:rsidR="00D1421E" w:rsidRPr="00F617BE" w:rsidRDefault="00D1421E" w:rsidP="00964BB8">
      <w:pPr>
        <w:rPr>
          <w:rFonts w:ascii="Tahoma" w:eastAsia="Calibri" w:hAnsi="Tahoma" w:cs="Tahoma"/>
          <w:b/>
          <w:sz w:val="20"/>
          <w:szCs w:val="20"/>
          <w:u w:val="single"/>
          <w:lang w:val="fr-BE" w:eastAsia="en-US"/>
        </w:rPr>
      </w:pPr>
    </w:p>
    <w:p w14:paraId="3185DCD8" w14:textId="20106EA2" w:rsidR="00DE06DE" w:rsidRPr="00661A28" w:rsidRDefault="00F617BE" w:rsidP="00CA1489">
      <w:pPr>
        <w:pStyle w:val="Kop2"/>
        <w:spacing w:line="276" w:lineRule="auto"/>
        <w:rPr>
          <w:rFonts w:ascii="Tahoma" w:hAnsi="Tahoma" w:cs="Tahoma"/>
          <w:color w:val="auto"/>
          <w:lang w:val="fr-BE" w:eastAsia="en-US"/>
        </w:rPr>
      </w:pPr>
      <w:r w:rsidRPr="00661A28">
        <w:rPr>
          <w:rFonts w:ascii="Tahoma" w:hAnsi="Tahoma" w:cs="Tahoma"/>
          <w:color w:val="auto"/>
          <w:lang w:val="fr-BE" w:eastAsia="en-US"/>
        </w:rPr>
        <w:t>Section</w:t>
      </w:r>
      <w:r w:rsidR="00DE06DE" w:rsidRPr="00661A28">
        <w:rPr>
          <w:rFonts w:ascii="Tahoma" w:hAnsi="Tahoma" w:cs="Tahoma"/>
          <w:color w:val="auto"/>
          <w:lang w:val="fr-BE" w:eastAsia="en-US"/>
        </w:rPr>
        <w:t xml:space="preserve"> 1 - </w:t>
      </w:r>
      <w:r w:rsidRPr="00661A28">
        <w:rPr>
          <w:rFonts w:ascii="Tahoma" w:hAnsi="Tahoma" w:cs="Tahoma"/>
          <w:color w:val="auto"/>
          <w:lang w:val="fr-BE" w:eastAsia="en-US"/>
        </w:rPr>
        <w:t>Définition</w:t>
      </w:r>
    </w:p>
    <w:p w14:paraId="7CE64A25" w14:textId="55E5F870" w:rsidR="00D1421E" w:rsidRPr="00661A28" w:rsidRDefault="00DE06DE" w:rsidP="00D44706">
      <w:pPr>
        <w:pStyle w:val="Kop4"/>
        <w:rPr>
          <w:rFonts w:ascii="Tahoma" w:hAnsi="Tahoma" w:cs="Tahoma"/>
          <w:b/>
          <w:i w:val="0"/>
          <w:color w:val="auto"/>
          <w:lang w:val="fr-BE" w:eastAsia="en-US"/>
        </w:rPr>
      </w:pPr>
      <w:r w:rsidRPr="00661A28">
        <w:rPr>
          <w:rFonts w:ascii="Tahoma" w:hAnsi="Tahoma" w:cs="Tahoma"/>
          <w:b/>
          <w:i w:val="0"/>
          <w:color w:val="auto"/>
          <w:lang w:val="fr-BE" w:eastAsia="en-US"/>
        </w:rPr>
        <w:t>Art</w:t>
      </w:r>
      <w:r w:rsidR="00F721B7" w:rsidRPr="00661A28">
        <w:rPr>
          <w:rFonts w:ascii="Tahoma" w:hAnsi="Tahoma" w:cs="Tahoma"/>
          <w:b/>
          <w:i w:val="0"/>
          <w:color w:val="auto"/>
          <w:lang w:val="fr-BE" w:eastAsia="en-US"/>
        </w:rPr>
        <w:t>i</w:t>
      </w:r>
      <w:r w:rsidR="00F617BE" w:rsidRPr="00661A28">
        <w:rPr>
          <w:rFonts w:ascii="Tahoma" w:hAnsi="Tahoma" w:cs="Tahoma"/>
          <w:b/>
          <w:i w:val="0"/>
          <w:color w:val="auto"/>
          <w:lang w:val="fr-BE" w:eastAsia="en-US"/>
        </w:rPr>
        <w:t>cle</w:t>
      </w:r>
      <w:r w:rsidRPr="00661A28">
        <w:rPr>
          <w:rFonts w:ascii="Tahoma" w:hAnsi="Tahoma" w:cs="Tahoma"/>
          <w:b/>
          <w:i w:val="0"/>
          <w:color w:val="auto"/>
          <w:lang w:val="fr-BE" w:eastAsia="en-US"/>
        </w:rPr>
        <w:t xml:space="preserve"> 16</w:t>
      </w:r>
    </w:p>
    <w:p w14:paraId="777612B2" w14:textId="00DA16D6" w:rsidR="00DE06DE" w:rsidRPr="00661A28" w:rsidRDefault="00DE06DE" w:rsidP="00600E52">
      <w:pPr>
        <w:jc w:val="both"/>
        <w:rPr>
          <w:rFonts w:ascii="Tahoma" w:eastAsia="Calibri" w:hAnsi="Tahoma" w:cs="Tahoma"/>
          <w:sz w:val="20"/>
          <w:szCs w:val="20"/>
          <w:lang w:val="fr-BE" w:eastAsia="en-US"/>
        </w:rPr>
      </w:pPr>
      <w:r w:rsidRPr="00661A28">
        <w:rPr>
          <w:rFonts w:ascii="Tahoma" w:eastAsia="Calibri" w:hAnsi="Tahoma" w:cs="Tahoma"/>
          <w:sz w:val="20"/>
          <w:szCs w:val="20"/>
          <w:lang w:val="fr-BE" w:eastAsia="en-US"/>
        </w:rPr>
        <w:t xml:space="preserve">§1. </w:t>
      </w:r>
      <w:r w:rsidR="00661A28" w:rsidRPr="00661A28">
        <w:rPr>
          <w:rFonts w:ascii="Tahoma" w:hAnsi="Tahoma" w:cs="Tahoma"/>
          <w:sz w:val="20"/>
          <w:szCs w:val="20"/>
          <w:lang w:val="fr-BE"/>
        </w:rPr>
        <w:t xml:space="preserve">Pour l’application de la présente ordonnance, on entend par papier et carton : tous les quotidiens, revues hebdomadaires et mensuelles, périodiques, imprimés publicitaires, publications, papier à lettres, </w:t>
      </w:r>
      <w:r w:rsidR="00661A28" w:rsidRPr="00661A28">
        <w:rPr>
          <w:rFonts w:ascii="Tahoma" w:hAnsi="Tahoma" w:cs="Tahoma"/>
          <w:sz w:val="20"/>
          <w:szCs w:val="20"/>
          <w:lang w:val="fr-BE"/>
        </w:rPr>
        <w:lastRenderedPageBreak/>
        <w:t>papier pour imprimantes, livres et emballages en papier ou en carton, provenant du fonctionnement normal d’un ménage particulier.</w:t>
      </w:r>
    </w:p>
    <w:p w14:paraId="5740F122" w14:textId="77777777" w:rsidR="00D1421E" w:rsidRPr="00661A28" w:rsidRDefault="00D1421E" w:rsidP="00600E52">
      <w:pPr>
        <w:jc w:val="both"/>
        <w:rPr>
          <w:rFonts w:ascii="Tahoma" w:eastAsia="Calibri" w:hAnsi="Tahoma" w:cs="Tahoma"/>
          <w:sz w:val="20"/>
          <w:szCs w:val="20"/>
          <w:lang w:val="fr-BE" w:eastAsia="en-US"/>
        </w:rPr>
      </w:pPr>
    </w:p>
    <w:p w14:paraId="07B83AC4" w14:textId="763F1913" w:rsidR="00DE06DE" w:rsidRPr="007C7910" w:rsidRDefault="00DE06DE" w:rsidP="00600E52">
      <w:pPr>
        <w:jc w:val="both"/>
        <w:rPr>
          <w:rFonts w:ascii="Tahoma" w:eastAsia="Calibri" w:hAnsi="Tahoma" w:cs="Tahoma"/>
          <w:sz w:val="20"/>
          <w:szCs w:val="20"/>
          <w:lang w:val="fr-BE" w:eastAsia="en-US"/>
        </w:rPr>
      </w:pPr>
      <w:r w:rsidRPr="007C7910">
        <w:rPr>
          <w:rFonts w:ascii="Tahoma" w:eastAsia="Calibri" w:hAnsi="Tahoma" w:cs="Tahoma"/>
          <w:sz w:val="20"/>
          <w:szCs w:val="20"/>
          <w:lang w:val="fr-BE" w:eastAsia="en-US"/>
        </w:rPr>
        <w:t xml:space="preserve">§2. </w:t>
      </w:r>
      <w:r w:rsidR="007C7910" w:rsidRPr="007C7910">
        <w:rPr>
          <w:rFonts w:ascii="Tahoma" w:hAnsi="Tahoma" w:cs="Tahoma"/>
          <w:sz w:val="20"/>
          <w:szCs w:val="20"/>
          <w:lang w:val="fr-BE"/>
        </w:rPr>
        <w:t>Le papier ou carton gras, le papier recouvert d’une couche de cire, le papier carbone, le papier stratifié, le papier sale, les emballages souillés en papier et en carton, les objets en papier composés également de plastique ou autres matières, les cartes avec piste magnétique, le papier à tapisser, les sacs de ciment, d’engrais et de pesticides, etc. ne sont pas considérés comme des déchets de papier et carton.</w:t>
      </w:r>
    </w:p>
    <w:p w14:paraId="716F822F" w14:textId="77777777" w:rsidR="00D1421E" w:rsidRPr="007C7910" w:rsidRDefault="00D1421E" w:rsidP="00964BB8">
      <w:pPr>
        <w:rPr>
          <w:rFonts w:ascii="Tahoma" w:eastAsia="Calibri" w:hAnsi="Tahoma" w:cs="Tahoma"/>
          <w:sz w:val="20"/>
          <w:szCs w:val="20"/>
          <w:lang w:val="fr-BE" w:eastAsia="en-US"/>
        </w:rPr>
      </w:pPr>
    </w:p>
    <w:p w14:paraId="41B32DAC" w14:textId="602A5F2D" w:rsidR="00DE06DE" w:rsidRPr="004D2DAD" w:rsidRDefault="007C7910" w:rsidP="00CA1489">
      <w:pPr>
        <w:pStyle w:val="Kop2"/>
        <w:spacing w:line="276" w:lineRule="auto"/>
        <w:rPr>
          <w:rFonts w:ascii="Tahoma" w:hAnsi="Tahoma" w:cs="Tahoma"/>
          <w:color w:val="auto"/>
          <w:lang w:val="fr-BE" w:eastAsia="en-US"/>
        </w:rPr>
      </w:pPr>
      <w:r w:rsidRPr="004D2DAD">
        <w:rPr>
          <w:rFonts w:ascii="Tahoma" w:hAnsi="Tahoma" w:cs="Tahoma"/>
          <w:color w:val="auto"/>
          <w:lang w:val="fr-BE" w:eastAsia="en-US"/>
        </w:rPr>
        <w:t>Section</w:t>
      </w:r>
      <w:r w:rsidR="00DE06DE" w:rsidRPr="004D2DAD">
        <w:rPr>
          <w:rFonts w:ascii="Tahoma" w:hAnsi="Tahoma" w:cs="Tahoma"/>
          <w:color w:val="auto"/>
          <w:lang w:val="fr-BE" w:eastAsia="en-US"/>
        </w:rPr>
        <w:t xml:space="preserve"> 2 - </w:t>
      </w:r>
      <w:r w:rsidRPr="004D2DAD">
        <w:rPr>
          <w:rFonts w:ascii="Tahoma" w:hAnsi="Tahoma" w:cs="Tahoma"/>
          <w:color w:val="auto"/>
          <w:lang w:val="fr-BE" w:eastAsia="en-US"/>
        </w:rPr>
        <w:t>Collecte</w:t>
      </w:r>
    </w:p>
    <w:p w14:paraId="7037D69B" w14:textId="61F9FF64" w:rsidR="00D1421E" w:rsidRPr="004D2DAD" w:rsidRDefault="00DE06DE" w:rsidP="00D44706">
      <w:pPr>
        <w:pStyle w:val="Kop4"/>
        <w:rPr>
          <w:rFonts w:ascii="Tahoma" w:hAnsi="Tahoma" w:cs="Tahoma"/>
          <w:b/>
          <w:i w:val="0"/>
          <w:color w:val="auto"/>
          <w:lang w:val="fr-BE" w:eastAsia="en-US"/>
        </w:rPr>
      </w:pPr>
      <w:r w:rsidRPr="004D2DAD">
        <w:rPr>
          <w:rFonts w:ascii="Tahoma" w:hAnsi="Tahoma" w:cs="Tahoma"/>
          <w:b/>
          <w:i w:val="0"/>
          <w:color w:val="auto"/>
          <w:lang w:val="fr-BE" w:eastAsia="en-US"/>
        </w:rPr>
        <w:t>Art</w:t>
      </w:r>
      <w:r w:rsidR="00F721B7" w:rsidRPr="004D2DAD">
        <w:rPr>
          <w:rFonts w:ascii="Tahoma" w:hAnsi="Tahoma" w:cs="Tahoma"/>
          <w:b/>
          <w:i w:val="0"/>
          <w:color w:val="auto"/>
          <w:lang w:val="fr-BE" w:eastAsia="en-US"/>
        </w:rPr>
        <w:t>i</w:t>
      </w:r>
      <w:r w:rsidR="007C7910" w:rsidRPr="004D2DAD">
        <w:rPr>
          <w:rFonts w:ascii="Tahoma" w:hAnsi="Tahoma" w:cs="Tahoma"/>
          <w:b/>
          <w:i w:val="0"/>
          <w:color w:val="auto"/>
          <w:lang w:val="fr-BE" w:eastAsia="en-US"/>
        </w:rPr>
        <w:t>cle</w:t>
      </w:r>
      <w:r w:rsidRPr="004D2DAD">
        <w:rPr>
          <w:rFonts w:ascii="Tahoma" w:hAnsi="Tahoma" w:cs="Tahoma"/>
          <w:b/>
          <w:i w:val="0"/>
          <w:color w:val="auto"/>
          <w:lang w:val="fr-BE" w:eastAsia="en-US"/>
        </w:rPr>
        <w:t xml:space="preserve"> 17</w:t>
      </w:r>
    </w:p>
    <w:p w14:paraId="11EBE95E" w14:textId="44A09775" w:rsidR="00DE06DE" w:rsidRPr="00AA17E4" w:rsidRDefault="00DE06DE" w:rsidP="00600E52">
      <w:pPr>
        <w:jc w:val="both"/>
        <w:rPr>
          <w:rFonts w:ascii="Tahoma" w:eastAsia="Calibri" w:hAnsi="Tahoma" w:cs="Tahoma"/>
          <w:sz w:val="20"/>
          <w:szCs w:val="20"/>
          <w:lang w:val="fr-BE" w:eastAsia="en-US"/>
        </w:rPr>
      </w:pPr>
      <w:r w:rsidRPr="004D2DAD">
        <w:rPr>
          <w:rFonts w:ascii="Tahoma" w:eastAsia="Calibri" w:hAnsi="Tahoma" w:cs="Tahoma"/>
          <w:sz w:val="20"/>
          <w:szCs w:val="20"/>
          <w:lang w:val="fr-BE" w:eastAsia="en-US"/>
        </w:rPr>
        <w:t>§1</w:t>
      </w:r>
      <w:r w:rsidRPr="00AA17E4">
        <w:rPr>
          <w:rFonts w:ascii="Tahoma" w:eastAsia="Calibri" w:hAnsi="Tahoma" w:cs="Tahoma"/>
          <w:sz w:val="20"/>
          <w:szCs w:val="20"/>
          <w:lang w:val="fr-BE" w:eastAsia="en-US"/>
        </w:rPr>
        <w:t xml:space="preserve">. </w:t>
      </w:r>
      <w:r w:rsidR="00AA17E4" w:rsidRPr="00AA17E4">
        <w:rPr>
          <w:rFonts w:ascii="Tahoma" w:hAnsi="Tahoma" w:cs="Tahoma"/>
          <w:sz w:val="20"/>
          <w:szCs w:val="20"/>
          <w:lang w:val="fr-BE"/>
        </w:rPr>
        <w:t>Les déchets de papier et carton sont collectés toutes les quatre semaines en bordure des rues, voies et places où la collecte est organisée, les jours fixés par le Collège des Bourgmestre et Echevins.</w:t>
      </w:r>
    </w:p>
    <w:p w14:paraId="4CD622F9" w14:textId="77777777" w:rsidR="00D1421E" w:rsidRPr="004D2DAD" w:rsidRDefault="00D1421E" w:rsidP="00600E52">
      <w:pPr>
        <w:jc w:val="both"/>
        <w:rPr>
          <w:rFonts w:ascii="Tahoma" w:eastAsia="Calibri" w:hAnsi="Tahoma" w:cs="Tahoma"/>
          <w:sz w:val="20"/>
          <w:szCs w:val="20"/>
          <w:lang w:val="fr-BE" w:eastAsia="en-US"/>
        </w:rPr>
      </w:pPr>
    </w:p>
    <w:p w14:paraId="2264725F" w14:textId="5B8EEC6B" w:rsidR="00DE06DE" w:rsidRPr="004D2DAD" w:rsidRDefault="00DE06DE" w:rsidP="00600E52">
      <w:pPr>
        <w:jc w:val="both"/>
        <w:rPr>
          <w:rFonts w:ascii="Tahoma" w:eastAsia="Calibri" w:hAnsi="Tahoma" w:cs="Tahoma"/>
          <w:sz w:val="20"/>
          <w:szCs w:val="20"/>
          <w:lang w:val="fr-BE" w:eastAsia="en-US"/>
        </w:rPr>
      </w:pPr>
      <w:r w:rsidRPr="004D2DAD">
        <w:rPr>
          <w:rFonts w:ascii="Tahoma" w:eastAsia="Calibri" w:hAnsi="Tahoma" w:cs="Tahoma"/>
          <w:sz w:val="20"/>
          <w:szCs w:val="20"/>
          <w:lang w:val="fr-BE" w:eastAsia="en-US"/>
        </w:rPr>
        <w:t xml:space="preserve">§2. </w:t>
      </w:r>
      <w:r w:rsidR="004D2DAD" w:rsidRPr="004D2DAD">
        <w:rPr>
          <w:rFonts w:ascii="Tahoma" w:hAnsi="Tahoma" w:cs="Tahoma"/>
          <w:sz w:val="20"/>
          <w:szCs w:val="20"/>
          <w:lang w:val="fr-BE"/>
        </w:rPr>
        <w:t>Le papier et le carton sont également collectés au parc de recyclage</w:t>
      </w:r>
      <w:r w:rsidR="00812092" w:rsidRPr="004D2DAD">
        <w:rPr>
          <w:rFonts w:ascii="Tahoma" w:eastAsia="Calibri" w:hAnsi="Tahoma" w:cs="Tahoma"/>
          <w:sz w:val="20"/>
          <w:szCs w:val="20"/>
          <w:lang w:val="fr-BE" w:eastAsia="en-US"/>
        </w:rPr>
        <w:t xml:space="preserve"> </w:t>
      </w:r>
      <w:r w:rsidR="004D2DAD">
        <w:rPr>
          <w:rFonts w:ascii="Tahoma" w:eastAsia="Calibri" w:hAnsi="Tahoma" w:cs="Tahoma"/>
          <w:sz w:val="20"/>
          <w:szCs w:val="20"/>
          <w:lang w:val="fr-BE" w:eastAsia="en-US"/>
        </w:rPr>
        <w:t>et</w:t>
      </w:r>
      <w:r w:rsidR="00812092" w:rsidRPr="004D2DAD">
        <w:rPr>
          <w:rFonts w:ascii="Tahoma" w:eastAsia="Calibri" w:hAnsi="Tahoma" w:cs="Tahoma"/>
          <w:sz w:val="20"/>
          <w:szCs w:val="20"/>
          <w:lang w:val="fr-BE" w:eastAsia="en-US"/>
        </w:rPr>
        <w:t xml:space="preserve"> </w:t>
      </w:r>
      <w:r w:rsidR="004D2DAD">
        <w:rPr>
          <w:rFonts w:ascii="Tahoma" w:eastAsia="Calibri" w:hAnsi="Tahoma" w:cs="Tahoma"/>
          <w:sz w:val="20"/>
          <w:szCs w:val="20"/>
          <w:lang w:val="fr-BE" w:eastAsia="en-US"/>
        </w:rPr>
        <w:t>dans les conteneurs souterrains</w:t>
      </w:r>
      <w:r w:rsidRPr="004D2DAD">
        <w:rPr>
          <w:rFonts w:ascii="Tahoma" w:eastAsia="Calibri" w:hAnsi="Tahoma" w:cs="Tahoma"/>
          <w:sz w:val="20"/>
          <w:szCs w:val="20"/>
          <w:lang w:val="fr-BE" w:eastAsia="en-US"/>
        </w:rPr>
        <w:t>.</w:t>
      </w:r>
    </w:p>
    <w:p w14:paraId="4E0887AB" w14:textId="77777777" w:rsidR="00D1421E" w:rsidRPr="004D2DAD" w:rsidRDefault="00D1421E" w:rsidP="00600E52">
      <w:pPr>
        <w:jc w:val="both"/>
        <w:rPr>
          <w:rFonts w:ascii="Tahoma" w:eastAsia="Calibri" w:hAnsi="Tahoma" w:cs="Tahoma"/>
          <w:sz w:val="20"/>
          <w:szCs w:val="20"/>
          <w:lang w:val="fr-BE" w:eastAsia="en-US"/>
        </w:rPr>
      </w:pPr>
    </w:p>
    <w:p w14:paraId="02847B56" w14:textId="22EEBCD9" w:rsidR="00DE06DE" w:rsidRPr="00051181" w:rsidRDefault="00DE06DE" w:rsidP="00600E52">
      <w:pPr>
        <w:jc w:val="both"/>
        <w:rPr>
          <w:rFonts w:ascii="Tahoma" w:eastAsia="Calibri" w:hAnsi="Tahoma" w:cs="Tahoma"/>
          <w:sz w:val="20"/>
          <w:szCs w:val="20"/>
          <w:lang w:val="fr-BE" w:eastAsia="en-US"/>
        </w:rPr>
      </w:pPr>
      <w:r w:rsidRPr="00051181">
        <w:rPr>
          <w:rFonts w:ascii="Tahoma" w:eastAsia="Calibri" w:hAnsi="Tahoma" w:cs="Tahoma"/>
          <w:sz w:val="20"/>
          <w:szCs w:val="20"/>
          <w:lang w:val="fr-BE" w:eastAsia="en-US"/>
        </w:rPr>
        <w:t xml:space="preserve">§3. </w:t>
      </w:r>
      <w:r w:rsidR="00051181" w:rsidRPr="00051181">
        <w:rPr>
          <w:rFonts w:ascii="Tahoma" w:hAnsi="Tahoma" w:cs="Tahoma"/>
          <w:sz w:val="20"/>
          <w:szCs w:val="20"/>
          <w:lang w:val="fr-BE"/>
        </w:rPr>
        <w:t>Les déchets d’activités artisanales et commerciales ne peuvent être présentés lors de la collecte des déchets de papier et carton que si leur nature, leur composition et leur quantité sont comparables à celles de déchets ménagers et si leur mode de présentation répond aux dispositions du présent chapitre. La quantité pouvant être présentée par collecte est limitée à 1 m³.</w:t>
      </w:r>
    </w:p>
    <w:p w14:paraId="38498376" w14:textId="77777777" w:rsidR="00D1421E" w:rsidRPr="00051181" w:rsidRDefault="00D1421E" w:rsidP="00964BB8">
      <w:pPr>
        <w:rPr>
          <w:rFonts w:ascii="Tahoma" w:eastAsia="Calibri" w:hAnsi="Tahoma" w:cs="Tahoma"/>
          <w:szCs w:val="22"/>
          <w:lang w:val="fr-BE" w:eastAsia="en-US"/>
        </w:rPr>
      </w:pPr>
    </w:p>
    <w:p w14:paraId="2F7C3709" w14:textId="709EAA49" w:rsidR="00DE06DE" w:rsidRPr="00A35947" w:rsidRDefault="00A35947" w:rsidP="00CA1489">
      <w:pPr>
        <w:pStyle w:val="Kop2"/>
        <w:spacing w:line="276" w:lineRule="auto"/>
        <w:rPr>
          <w:rFonts w:ascii="Tahoma" w:hAnsi="Tahoma" w:cs="Tahoma"/>
          <w:color w:val="auto"/>
          <w:lang w:val="fr-BE" w:eastAsia="en-US"/>
        </w:rPr>
      </w:pPr>
      <w:r w:rsidRPr="00A35947">
        <w:rPr>
          <w:rFonts w:ascii="Tahoma" w:hAnsi="Tahoma" w:cs="Tahoma"/>
          <w:color w:val="auto"/>
          <w:lang w:val="fr-BE" w:eastAsia="en-US"/>
        </w:rPr>
        <w:t>Section</w:t>
      </w:r>
      <w:r w:rsidR="00DE06DE" w:rsidRPr="00A35947">
        <w:rPr>
          <w:rFonts w:ascii="Tahoma" w:hAnsi="Tahoma" w:cs="Tahoma"/>
          <w:color w:val="auto"/>
          <w:lang w:val="fr-BE" w:eastAsia="en-US"/>
        </w:rPr>
        <w:t xml:space="preserve"> 3 - </w:t>
      </w:r>
      <w:r w:rsidRPr="00A35947">
        <w:rPr>
          <w:rFonts w:ascii="Tahoma" w:hAnsi="Tahoma" w:cs="Tahoma"/>
          <w:color w:val="auto"/>
          <w:lang w:val="fr-BE"/>
        </w:rPr>
        <w:t>Mode de présentation</w:t>
      </w:r>
    </w:p>
    <w:p w14:paraId="32C14A36" w14:textId="69CC96F5" w:rsidR="00D1421E" w:rsidRPr="00A35947" w:rsidRDefault="00DE06DE" w:rsidP="00D44706">
      <w:pPr>
        <w:pStyle w:val="Kop4"/>
        <w:rPr>
          <w:rFonts w:ascii="Tahoma" w:hAnsi="Tahoma" w:cs="Tahoma"/>
          <w:b/>
          <w:i w:val="0"/>
          <w:color w:val="auto"/>
          <w:lang w:val="fr-BE" w:eastAsia="en-US"/>
        </w:rPr>
      </w:pPr>
      <w:r w:rsidRPr="00A35947">
        <w:rPr>
          <w:rFonts w:ascii="Tahoma" w:hAnsi="Tahoma" w:cs="Tahoma"/>
          <w:b/>
          <w:i w:val="0"/>
          <w:color w:val="auto"/>
          <w:lang w:val="fr-BE" w:eastAsia="en-US"/>
        </w:rPr>
        <w:t>Art</w:t>
      </w:r>
      <w:r w:rsidR="00F721B7" w:rsidRPr="00A35947">
        <w:rPr>
          <w:rFonts w:ascii="Tahoma" w:hAnsi="Tahoma" w:cs="Tahoma"/>
          <w:b/>
          <w:i w:val="0"/>
          <w:color w:val="auto"/>
          <w:lang w:val="fr-BE" w:eastAsia="en-US"/>
        </w:rPr>
        <w:t>i</w:t>
      </w:r>
      <w:r w:rsidR="00A35947" w:rsidRPr="00A35947">
        <w:rPr>
          <w:rFonts w:ascii="Tahoma" w:hAnsi="Tahoma" w:cs="Tahoma"/>
          <w:b/>
          <w:i w:val="0"/>
          <w:color w:val="auto"/>
          <w:lang w:val="fr-BE" w:eastAsia="en-US"/>
        </w:rPr>
        <w:t>cle</w:t>
      </w:r>
      <w:r w:rsidRPr="00A35947">
        <w:rPr>
          <w:rFonts w:ascii="Tahoma" w:hAnsi="Tahoma" w:cs="Tahoma"/>
          <w:b/>
          <w:i w:val="0"/>
          <w:color w:val="auto"/>
          <w:lang w:val="fr-BE" w:eastAsia="en-US"/>
        </w:rPr>
        <w:t xml:space="preserve"> 18</w:t>
      </w:r>
    </w:p>
    <w:p w14:paraId="4B580EDE" w14:textId="225EF90B" w:rsidR="00DE06DE" w:rsidRPr="00A35947" w:rsidRDefault="00DE06DE" w:rsidP="00600E52">
      <w:pPr>
        <w:jc w:val="both"/>
        <w:rPr>
          <w:rFonts w:ascii="Tahoma" w:eastAsia="Calibri" w:hAnsi="Tahoma" w:cs="Tahoma"/>
          <w:sz w:val="20"/>
          <w:szCs w:val="20"/>
          <w:lang w:val="fr-BE" w:eastAsia="en-US"/>
        </w:rPr>
      </w:pPr>
      <w:r w:rsidRPr="00A35947">
        <w:rPr>
          <w:rFonts w:ascii="Tahoma" w:eastAsia="Calibri" w:hAnsi="Tahoma" w:cs="Tahoma"/>
          <w:sz w:val="20"/>
          <w:szCs w:val="20"/>
          <w:lang w:val="fr-BE" w:eastAsia="en-US"/>
        </w:rPr>
        <w:t xml:space="preserve">§1. </w:t>
      </w:r>
      <w:r w:rsidR="00A35947" w:rsidRPr="00A35947">
        <w:rPr>
          <w:rFonts w:ascii="Tahoma" w:hAnsi="Tahoma" w:cs="Tahoma"/>
          <w:sz w:val="20"/>
          <w:szCs w:val="20"/>
          <w:lang w:val="fr-BE"/>
        </w:rPr>
        <w:t>Les déchets de papier et carton doivent, pour les collectes à domicile, être présentés dans des boîtes en carton ou des sacs en papier ou être solidement liés. Il y a lieu d’éviter que du papier puisse s’envoler ou se répandre.</w:t>
      </w:r>
    </w:p>
    <w:p w14:paraId="128DE483" w14:textId="77777777" w:rsidR="00D1421E" w:rsidRPr="00A35947" w:rsidRDefault="00D1421E" w:rsidP="00600E52">
      <w:pPr>
        <w:jc w:val="both"/>
        <w:rPr>
          <w:rFonts w:ascii="Tahoma" w:eastAsia="Calibri" w:hAnsi="Tahoma" w:cs="Tahoma"/>
          <w:sz w:val="20"/>
          <w:szCs w:val="20"/>
          <w:lang w:val="fr-BE" w:eastAsia="en-US"/>
        </w:rPr>
      </w:pPr>
    </w:p>
    <w:p w14:paraId="0C3F26C7" w14:textId="4C15F23D" w:rsidR="00DE06DE" w:rsidRPr="00A35947" w:rsidRDefault="00DE06DE" w:rsidP="00600E52">
      <w:pPr>
        <w:jc w:val="both"/>
        <w:rPr>
          <w:rFonts w:ascii="Tahoma" w:eastAsia="Calibri" w:hAnsi="Tahoma" w:cs="Tahoma"/>
          <w:sz w:val="20"/>
          <w:szCs w:val="20"/>
          <w:lang w:val="fr-BE" w:eastAsia="en-US"/>
        </w:rPr>
      </w:pPr>
      <w:r w:rsidRPr="00A35947">
        <w:rPr>
          <w:rFonts w:ascii="Tahoma" w:eastAsia="Calibri" w:hAnsi="Tahoma" w:cs="Tahoma"/>
          <w:sz w:val="20"/>
          <w:szCs w:val="20"/>
          <w:lang w:val="fr-BE" w:eastAsia="en-US"/>
        </w:rPr>
        <w:t xml:space="preserve">§2. </w:t>
      </w:r>
      <w:r w:rsidR="00A35947" w:rsidRPr="00A35947">
        <w:rPr>
          <w:rFonts w:ascii="Tahoma" w:hAnsi="Tahoma" w:cs="Tahoma"/>
          <w:sz w:val="20"/>
          <w:szCs w:val="20"/>
          <w:lang w:val="fr-BE"/>
        </w:rPr>
        <w:t>Les déchets de papier et carton ne peuvent pas être présentés dans un récipient autre qu’un récipient en papier ou carton.</w:t>
      </w:r>
    </w:p>
    <w:p w14:paraId="68843161" w14:textId="77777777" w:rsidR="00D1421E" w:rsidRPr="00A35947" w:rsidRDefault="00D1421E" w:rsidP="00600E52">
      <w:pPr>
        <w:jc w:val="both"/>
        <w:rPr>
          <w:rFonts w:ascii="Tahoma" w:eastAsia="Calibri" w:hAnsi="Tahoma" w:cs="Tahoma"/>
          <w:sz w:val="20"/>
          <w:szCs w:val="20"/>
          <w:lang w:val="fr-BE" w:eastAsia="en-US"/>
        </w:rPr>
      </w:pPr>
    </w:p>
    <w:p w14:paraId="6DBF68BF" w14:textId="7C623ADD" w:rsidR="00DE06DE" w:rsidRPr="00A35947" w:rsidRDefault="00DE06DE" w:rsidP="00600E52">
      <w:pPr>
        <w:jc w:val="both"/>
        <w:rPr>
          <w:rFonts w:ascii="Tahoma" w:eastAsia="Calibri" w:hAnsi="Tahoma" w:cs="Tahoma"/>
          <w:sz w:val="20"/>
          <w:szCs w:val="20"/>
          <w:lang w:val="fr-BE" w:eastAsia="en-US"/>
        </w:rPr>
      </w:pPr>
      <w:r w:rsidRPr="00A35947">
        <w:rPr>
          <w:rFonts w:ascii="Tahoma" w:eastAsia="Calibri" w:hAnsi="Tahoma" w:cs="Tahoma"/>
          <w:sz w:val="20"/>
          <w:szCs w:val="20"/>
          <w:lang w:val="fr-BE" w:eastAsia="en-US"/>
        </w:rPr>
        <w:t xml:space="preserve">§3. </w:t>
      </w:r>
      <w:r w:rsidR="00A35947" w:rsidRPr="00A35947">
        <w:rPr>
          <w:rFonts w:ascii="Tahoma" w:hAnsi="Tahoma" w:cs="Tahoma"/>
          <w:sz w:val="20"/>
          <w:szCs w:val="20"/>
          <w:lang w:val="fr-BE"/>
        </w:rPr>
        <w:t>Le poids d’un paquet de déchets de papier et carton ne peut excéder 15 kg.</w:t>
      </w:r>
    </w:p>
    <w:p w14:paraId="51B7B8BC" w14:textId="77777777" w:rsidR="00685B2E" w:rsidRPr="00A35947" w:rsidRDefault="00685B2E" w:rsidP="00964BB8">
      <w:pPr>
        <w:rPr>
          <w:rFonts w:ascii="Tahoma" w:eastAsia="Calibri" w:hAnsi="Tahoma" w:cs="Tahoma"/>
          <w:b/>
          <w:sz w:val="20"/>
          <w:szCs w:val="20"/>
          <w:u w:val="single"/>
          <w:lang w:val="fr-BE" w:eastAsia="en-US"/>
        </w:rPr>
      </w:pPr>
    </w:p>
    <w:p w14:paraId="70EB2CA1" w14:textId="77777777" w:rsidR="00685B2E" w:rsidRPr="00A35947" w:rsidRDefault="00685B2E" w:rsidP="00964BB8">
      <w:pPr>
        <w:rPr>
          <w:rFonts w:ascii="Tahoma" w:eastAsia="Calibri" w:hAnsi="Tahoma" w:cs="Tahoma"/>
          <w:b/>
          <w:szCs w:val="22"/>
          <w:u w:val="single"/>
          <w:lang w:val="fr-BE" w:eastAsia="en-US"/>
        </w:rPr>
      </w:pPr>
    </w:p>
    <w:p w14:paraId="63225A06" w14:textId="3893F1A5" w:rsidR="00DE06DE" w:rsidRPr="00031A83" w:rsidRDefault="00031A83" w:rsidP="00FF2A2F">
      <w:pPr>
        <w:pStyle w:val="Kop2"/>
        <w:rPr>
          <w:rFonts w:ascii="Tahoma" w:hAnsi="Tahoma" w:cs="Tahoma"/>
          <w:color w:val="auto"/>
          <w:lang w:val="fr-BE" w:eastAsia="en-US"/>
        </w:rPr>
      </w:pPr>
      <w:r w:rsidRPr="00031A83">
        <w:rPr>
          <w:rFonts w:ascii="Tahoma" w:hAnsi="Tahoma" w:cs="Tahoma"/>
          <w:color w:val="auto"/>
          <w:lang w:val="fr-BE" w:eastAsia="en-US"/>
        </w:rPr>
        <w:t>Chapitre</w:t>
      </w:r>
      <w:r w:rsidR="00DE06DE" w:rsidRPr="00031A83">
        <w:rPr>
          <w:rFonts w:ascii="Tahoma" w:hAnsi="Tahoma" w:cs="Tahoma"/>
          <w:color w:val="auto"/>
          <w:lang w:val="fr-BE" w:eastAsia="en-US"/>
        </w:rPr>
        <w:t xml:space="preserve"> V -</w:t>
      </w:r>
      <w:r w:rsidRPr="00031A83">
        <w:rPr>
          <w:rFonts w:ascii="Tahoma" w:hAnsi="Tahoma" w:cs="Tahoma"/>
          <w:color w:val="auto"/>
          <w:lang w:val="fr-BE" w:eastAsia="en-US"/>
        </w:rPr>
        <w:t xml:space="preserve"> </w:t>
      </w:r>
      <w:r w:rsidRPr="00031A83">
        <w:rPr>
          <w:rFonts w:ascii="Tahoma" w:hAnsi="Tahoma" w:cs="Tahoma"/>
          <w:color w:val="auto"/>
          <w:lang w:val="fr-BE"/>
        </w:rPr>
        <w:t>Collecte des déchets non-recyclables</w:t>
      </w:r>
    </w:p>
    <w:p w14:paraId="41214216" w14:textId="77777777" w:rsidR="00D1421E" w:rsidRPr="00031A83" w:rsidRDefault="00D1421E" w:rsidP="00964BB8">
      <w:pPr>
        <w:rPr>
          <w:rFonts w:ascii="Tahoma" w:eastAsia="Calibri" w:hAnsi="Tahoma" w:cs="Tahoma"/>
          <w:b/>
          <w:sz w:val="20"/>
          <w:szCs w:val="20"/>
          <w:u w:val="single"/>
          <w:lang w:val="fr-BE" w:eastAsia="en-US"/>
        </w:rPr>
      </w:pPr>
    </w:p>
    <w:p w14:paraId="37E494F0" w14:textId="54A2BE8F" w:rsidR="00DE06DE" w:rsidRPr="00686DF9" w:rsidRDefault="00031A83" w:rsidP="00CA1489">
      <w:pPr>
        <w:pStyle w:val="Kop2"/>
        <w:spacing w:line="276" w:lineRule="auto"/>
        <w:rPr>
          <w:rFonts w:ascii="Tahoma" w:hAnsi="Tahoma" w:cs="Tahoma"/>
          <w:color w:val="auto"/>
          <w:lang w:val="fr-BE" w:eastAsia="en-US"/>
        </w:rPr>
      </w:pPr>
      <w:r w:rsidRPr="00686DF9">
        <w:rPr>
          <w:rFonts w:ascii="Tahoma" w:hAnsi="Tahoma" w:cs="Tahoma"/>
          <w:color w:val="auto"/>
          <w:lang w:val="fr-BE" w:eastAsia="en-US"/>
        </w:rPr>
        <w:t>Section</w:t>
      </w:r>
      <w:r w:rsidR="00DE06DE" w:rsidRPr="00686DF9">
        <w:rPr>
          <w:rFonts w:ascii="Tahoma" w:hAnsi="Tahoma" w:cs="Tahoma"/>
          <w:color w:val="auto"/>
          <w:lang w:val="fr-BE" w:eastAsia="en-US"/>
        </w:rPr>
        <w:t xml:space="preserve"> 1 - </w:t>
      </w:r>
      <w:r w:rsidRPr="00686DF9">
        <w:rPr>
          <w:rFonts w:ascii="Tahoma" w:hAnsi="Tahoma" w:cs="Tahoma"/>
          <w:color w:val="auto"/>
          <w:lang w:val="fr-BE" w:eastAsia="en-US"/>
        </w:rPr>
        <w:t>Définition</w:t>
      </w:r>
    </w:p>
    <w:p w14:paraId="4CC3785B" w14:textId="50640C91" w:rsidR="00D1421E" w:rsidRPr="00686DF9" w:rsidRDefault="00DE06DE" w:rsidP="00D44706">
      <w:pPr>
        <w:pStyle w:val="Kop4"/>
        <w:rPr>
          <w:rFonts w:ascii="Tahoma" w:hAnsi="Tahoma" w:cs="Tahoma"/>
          <w:b/>
          <w:i w:val="0"/>
          <w:color w:val="auto"/>
          <w:lang w:val="fr-BE" w:eastAsia="en-US"/>
        </w:rPr>
      </w:pPr>
      <w:r w:rsidRPr="00686DF9">
        <w:rPr>
          <w:rFonts w:ascii="Tahoma" w:hAnsi="Tahoma" w:cs="Tahoma"/>
          <w:b/>
          <w:i w:val="0"/>
          <w:color w:val="auto"/>
          <w:lang w:val="fr-BE" w:eastAsia="en-US"/>
        </w:rPr>
        <w:t>Art</w:t>
      </w:r>
      <w:r w:rsidR="00F721B7" w:rsidRPr="00686DF9">
        <w:rPr>
          <w:rFonts w:ascii="Tahoma" w:hAnsi="Tahoma" w:cs="Tahoma"/>
          <w:b/>
          <w:i w:val="0"/>
          <w:color w:val="auto"/>
          <w:lang w:val="fr-BE" w:eastAsia="en-US"/>
        </w:rPr>
        <w:t>i</w:t>
      </w:r>
      <w:r w:rsidR="00031A83" w:rsidRPr="00686DF9">
        <w:rPr>
          <w:rFonts w:ascii="Tahoma" w:hAnsi="Tahoma" w:cs="Tahoma"/>
          <w:b/>
          <w:i w:val="0"/>
          <w:color w:val="auto"/>
          <w:lang w:val="fr-BE" w:eastAsia="en-US"/>
        </w:rPr>
        <w:t>cle</w:t>
      </w:r>
      <w:r w:rsidRPr="00686DF9">
        <w:rPr>
          <w:rFonts w:ascii="Tahoma" w:hAnsi="Tahoma" w:cs="Tahoma"/>
          <w:b/>
          <w:i w:val="0"/>
          <w:color w:val="auto"/>
          <w:lang w:val="fr-BE" w:eastAsia="en-US"/>
        </w:rPr>
        <w:t xml:space="preserve"> 19</w:t>
      </w:r>
    </w:p>
    <w:p w14:paraId="02BFC545" w14:textId="27D56E8E" w:rsidR="00D1421E" w:rsidRDefault="00686DF9" w:rsidP="00964BB8">
      <w:pPr>
        <w:rPr>
          <w:rFonts w:ascii="Tahoma" w:hAnsi="Tahoma" w:cs="Tahoma"/>
          <w:sz w:val="20"/>
          <w:szCs w:val="20"/>
          <w:lang w:val="fr-BE"/>
        </w:rPr>
      </w:pPr>
      <w:r w:rsidRPr="00686DF9">
        <w:rPr>
          <w:rFonts w:ascii="Tahoma" w:hAnsi="Tahoma" w:cs="Tahoma"/>
          <w:sz w:val="20"/>
          <w:szCs w:val="20"/>
          <w:lang w:val="fr-BE"/>
        </w:rPr>
        <w:t>Pour l’application de la présente ordonnance, on entend par déchets non-recyclables : tous les déchets produits par le fonctionnement normal d’un ménage particulier et les déchets y assimilés par arrêté du gouvernement flamand, qui peuvent être déplacés dans le récipient prescrit en vue de la collecte des déchets non-recyclables, à l’exception des déchets faisant l’objet d’une collecte sélective comme notamment le papier et le carton, le verre, les déchets compostables, les PMC, les PDD, les métaux, le textile, le bois d’élagage.</w:t>
      </w:r>
    </w:p>
    <w:p w14:paraId="41FF073E" w14:textId="77777777" w:rsidR="00686DF9" w:rsidRPr="00686DF9" w:rsidRDefault="00686DF9" w:rsidP="00964BB8">
      <w:pPr>
        <w:rPr>
          <w:rFonts w:ascii="Tahoma" w:eastAsia="Calibri" w:hAnsi="Tahoma" w:cs="Tahoma"/>
          <w:sz w:val="20"/>
          <w:szCs w:val="20"/>
          <w:lang w:val="fr-BE" w:eastAsia="en-US"/>
        </w:rPr>
      </w:pPr>
    </w:p>
    <w:p w14:paraId="474784D9" w14:textId="65604067" w:rsidR="00DE06DE" w:rsidRPr="00752B3B" w:rsidRDefault="00686DF9" w:rsidP="00CA1489">
      <w:pPr>
        <w:pStyle w:val="Kop2"/>
        <w:spacing w:line="276" w:lineRule="auto"/>
        <w:rPr>
          <w:rFonts w:ascii="Tahoma" w:hAnsi="Tahoma" w:cs="Tahoma"/>
          <w:color w:val="auto"/>
          <w:lang w:val="fr-BE" w:eastAsia="en-US"/>
        </w:rPr>
      </w:pPr>
      <w:r w:rsidRPr="00752B3B">
        <w:rPr>
          <w:rFonts w:ascii="Tahoma" w:hAnsi="Tahoma" w:cs="Tahoma"/>
          <w:color w:val="auto"/>
          <w:lang w:val="fr-BE" w:eastAsia="en-US"/>
        </w:rPr>
        <w:t>Section</w:t>
      </w:r>
      <w:r w:rsidR="00DE06DE" w:rsidRPr="00752B3B">
        <w:rPr>
          <w:rFonts w:ascii="Tahoma" w:hAnsi="Tahoma" w:cs="Tahoma"/>
          <w:color w:val="auto"/>
          <w:lang w:val="fr-BE" w:eastAsia="en-US"/>
        </w:rPr>
        <w:t xml:space="preserve"> 2 - </w:t>
      </w:r>
      <w:r w:rsidRPr="00752B3B">
        <w:rPr>
          <w:rFonts w:ascii="Tahoma" w:hAnsi="Tahoma" w:cs="Tahoma"/>
          <w:color w:val="auto"/>
          <w:lang w:val="fr-BE" w:eastAsia="en-US"/>
        </w:rPr>
        <w:t>Collecte</w:t>
      </w:r>
    </w:p>
    <w:p w14:paraId="14D139C0" w14:textId="19C44310" w:rsidR="00D1421E" w:rsidRPr="00752B3B" w:rsidRDefault="00DE06DE" w:rsidP="00D44706">
      <w:pPr>
        <w:pStyle w:val="Kop4"/>
        <w:rPr>
          <w:rFonts w:ascii="Tahoma" w:hAnsi="Tahoma" w:cs="Tahoma"/>
          <w:b/>
          <w:i w:val="0"/>
          <w:color w:val="auto"/>
          <w:lang w:val="fr-BE" w:eastAsia="en-US"/>
        </w:rPr>
      </w:pPr>
      <w:r w:rsidRPr="00752B3B">
        <w:rPr>
          <w:rFonts w:ascii="Tahoma" w:hAnsi="Tahoma" w:cs="Tahoma"/>
          <w:b/>
          <w:i w:val="0"/>
          <w:color w:val="auto"/>
          <w:lang w:val="fr-BE" w:eastAsia="en-US"/>
        </w:rPr>
        <w:t>Art</w:t>
      </w:r>
      <w:r w:rsidR="00F721B7" w:rsidRPr="00752B3B">
        <w:rPr>
          <w:rFonts w:ascii="Tahoma" w:hAnsi="Tahoma" w:cs="Tahoma"/>
          <w:b/>
          <w:i w:val="0"/>
          <w:color w:val="auto"/>
          <w:lang w:val="fr-BE" w:eastAsia="en-US"/>
        </w:rPr>
        <w:t>i</w:t>
      </w:r>
      <w:r w:rsidR="00686DF9" w:rsidRPr="00752B3B">
        <w:rPr>
          <w:rFonts w:ascii="Tahoma" w:hAnsi="Tahoma" w:cs="Tahoma"/>
          <w:b/>
          <w:i w:val="0"/>
          <w:color w:val="auto"/>
          <w:lang w:val="fr-BE" w:eastAsia="en-US"/>
        </w:rPr>
        <w:t>cle</w:t>
      </w:r>
      <w:r w:rsidR="00F721B7" w:rsidRPr="00752B3B">
        <w:rPr>
          <w:rFonts w:ascii="Tahoma" w:hAnsi="Tahoma" w:cs="Tahoma"/>
          <w:b/>
          <w:i w:val="0"/>
          <w:color w:val="auto"/>
          <w:lang w:val="fr-BE" w:eastAsia="en-US"/>
        </w:rPr>
        <w:t xml:space="preserve"> </w:t>
      </w:r>
      <w:r w:rsidRPr="00752B3B">
        <w:rPr>
          <w:rFonts w:ascii="Tahoma" w:hAnsi="Tahoma" w:cs="Tahoma"/>
          <w:b/>
          <w:i w:val="0"/>
          <w:color w:val="auto"/>
          <w:lang w:val="fr-BE" w:eastAsia="en-US"/>
        </w:rPr>
        <w:t>20</w:t>
      </w:r>
    </w:p>
    <w:p w14:paraId="1DC05C30" w14:textId="7603BEC9" w:rsidR="00DE06DE" w:rsidRPr="00752B3B" w:rsidRDefault="00DE06DE" w:rsidP="00600E52">
      <w:pPr>
        <w:jc w:val="both"/>
        <w:rPr>
          <w:rFonts w:ascii="Tahoma" w:eastAsia="Calibri" w:hAnsi="Tahoma" w:cs="Tahoma"/>
          <w:sz w:val="20"/>
          <w:szCs w:val="20"/>
          <w:lang w:val="fr-BE" w:eastAsia="en-US"/>
        </w:rPr>
      </w:pPr>
      <w:r w:rsidRPr="00752B3B">
        <w:rPr>
          <w:rFonts w:ascii="Tahoma" w:eastAsia="Calibri" w:hAnsi="Tahoma" w:cs="Tahoma"/>
          <w:sz w:val="20"/>
          <w:szCs w:val="20"/>
          <w:lang w:val="fr-BE" w:eastAsia="en-US"/>
        </w:rPr>
        <w:t xml:space="preserve">§1. </w:t>
      </w:r>
      <w:r w:rsidR="00752B3B" w:rsidRPr="00752B3B">
        <w:rPr>
          <w:rFonts w:ascii="Tahoma" w:hAnsi="Tahoma" w:cs="Tahoma"/>
          <w:sz w:val="20"/>
          <w:szCs w:val="20"/>
          <w:lang w:val="fr-BE"/>
        </w:rPr>
        <w:t>Les déchets non-recyclables sont collectés une fois par semaine en bordure des rues, voies et places où la collecte est organisée, les jours fixés par le collège des bourgmestre et échevins.</w:t>
      </w:r>
    </w:p>
    <w:p w14:paraId="43B2B245" w14:textId="77777777" w:rsidR="00D1421E" w:rsidRPr="00752B3B" w:rsidRDefault="00D1421E" w:rsidP="00600E52">
      <w:pPr>
        <w:jc w:val="both"/>
        <w:rPr>
          <w:rFonts w:ascii="Tahoma" w:eastAsia="Calibri" w:hAnsi="Tahoma" w:cs="Tahoma"/>
          <w:sz w:val="20"/>
          <w:szCs w:val="20"/>
          <w:lang w:val="fr-BE" w:eastAsia="en-US"/>
        </w:rPr>
      </w:pPr>
    </w:p>
    <w:p w14:paraId="779D71BB" w14:textId="279E6A54" w:rsidR="00DE06DE" w:rsidRPr="00EE0EEA" w:rsidRDefault="00DE06DE" w:rsidP="00600E52">
      <w:pPr>
        <w:jc w:val="both"/>
        <w:rPr>
          <w:rFonts w:ascii="Tahoma" w:eastAsia="Calibri" w:hAnsi="Tahoma" w:cs="Tahoma"/>
          <w:sz w:val="20"/>
          <w:szCs w:val="20"/>
          <w:lang w:val="fr-BE" w:eastAsia="en-US"/>
        </w:rPr>
      </w:pPr>
      <w:r w:rsidRPr="00EE0EEA">
        <w:rPr>
          <w:rFonts w:ascii="Tahoma" w:eastAsia="Calibri" w:hAnsi="Tahoma" w:cs="Tahoma"/>
          <w:sz w:val="20"/>
          <w:szCs w:val="20"/>
          <w:lang w:val="fr-BE" w:eastAsia="en-US"/>
        </w:rPr>
        <w:t xml:space="preserve">§2. </w:t>
      </w:r>
      <w:r w:rsidR="00EE0EEA" w:rsidRPr="00EE0EEA">
        <w:rPr>
          <w:rFonts w:ascii="Tahoma" w:hAnsi="Tahoma" w:cs="Tahoma"/>
          <w:sz w:val="20"/>
          <w:szCs w:val="20"/>
          <w:lang w:val="fr-BE"/>
        </w:rPr>
        <w:t>Les déchets d’activités artisanales et commerciales ne peuvent être présentés lors de la collecte des déchets de papier et carton que si leur nature, leur composition et leur quantité sont comparables à celles de déchets ménagers et si leur mode de présentation répond aux dispositions du présent chapitre.</w:t>
      </w:r>
    </w:p>
    <w:p w14:paraId="396DDD74" w14:textId="77777777" w:rsidR="00D1421E" w:rsidRPr="00EE0EEA" w:rsidRDefault="00D1421E" w:rsidP="00600E52">
      <w:pPr>
        <w:jc w:val="both"/>
        <w:rPr>
          <w:rFonts w:ascii="Tahoma" w:eastAsia="Calibri" w:hAnsi="Tahoma" w:cs="Tahoma"/>
          <w:sz w:val="20"/>
          <w:szCs w:val="20"/>
          <w:lang w:val="fr-BE" w:eastAsia="en-US"/>
        </w:rPr>
      </w:pPr>
    </w:p>
    <w:p w14:paraId="6E20FA08" w14:textId="45426D1A" w:rsidR="00DE06DE" w:rsidRPr="00EE0EEA" w:rsidRDefault="00DE06DE" w:rsidP="00600E52">
      <w:pPr>
        <w:jc w:val="both"/>
        <w:rPr>
          <w:rFonts w:ascii="Tahoma" w:eastAsia="Calibri" w:hAnsi="Tahoma" w:cs="Tahoma"/>
          <w:sz w:val="20"/>
          <w:szCs w:val="20"/>
          <w:lang w:val="fr-BE" w:eastAsia="en-US"/>
        </w:rPr>
      </w:pPr>
      <w:r w:rsidRPr="00EE0EEA">
        <w:rPr>
          <w:rFonts w:ascii="Tahoma" w:eastAsia="Calibri" w:hAnsi="Tahoma" w:cs="Tahoma"/>
          <w:sz w:val="20"/>
          <w:szCs w:val="20"/>
          <w:lang w:val="fr-BE" w:eastAsia="en-US"/>
        </w:rPr>
        <w:t>§3.</w:t>
      </w:r>
      <w:r w:rsidR="00EE0EEA" w:rsidRPr="00EE0EEA">
        <w:rPr>
          <w:rFonts w:ascii="Tahoma" w:eastAsia="Calibri" w:hAnsi="Tahoma" w:cs="Tahoma"/>
          <w:sz w:val="20"/>
          <w:szCs w:val="20"/>
          <w:lang w:val="fr-BE" w:eastAsia="en-US"/>
        </w:rPr>
        <w:t xml:space="preserve"> </w:t>
      </w:r>
      <w:r w:rsidR="00EE0EEA" w:rsidRPr="00EE0EEA">
        <w:rPr>
          <w:rFonts w:ascii="Tahoma" w:hAnsi="Tahoma" w:cs="Tahoma"/>
          <w:sz w:val="20"/>
          <w:szCs w:val="20"/>
          <w:lang w:val="fr-BE"/>
        </w:rPr>
        <w:t>Les déchets non-recyclables ne peuvent pas être présentés avec les encombrants ou lors d’une collecte autre que celle des déchets non-recyclables.</w:t>
      </w:r>
    </w:p>
    <w:p w14:paraId="46D5838E" w14:textId="77777777" w:rsidR="00D1421E" w:rsidRPr="00EE0EEA" w:rsidRDefault="00D1421E" w:rsidP="00600E52">
      <w:pPr>
        <w:jc w:val="both"/>
        <w:rPr>
          <w:rFonts w:ascii="Tahoma" w:eastAsia="Calibri" w:hAnsi="Tahoma" w:cs="Tahoma"/>
          <w:sz w:val="20"/>
          <w:szCs w:val="20"/>
          <w:lang w:val="fr-BE" w:eastAsia="en-US"/>
        </w:rPr>
      </w:pPr>
    </w:p>
    <w:p w14:paraId="60E5D90E" w14:textId="4C872415" w:rsidR="00DE06DE" w:rsidRPr="001B55B6" w:rsidRDefault="00DE06DE" w:rsidP="00600E52">
      <w:pPr>
        <w:jc w:val="both"/>
        <w:rPr>
          <w:rFonts w:ascii="Tahoma" w:eastAsia="Calibri" w:hAnsi="Tahoma" w:cs="Tahoma"/>
          <w:sz w:val="20"/>
          <w:szCs w:val="20"/>
          <w:lang w:val="fr-BE" w:eastAsia="en-US"/>
        </w:rPr>
      </w:pPr>
      <w:r w:rsidRPr="001B55B6">
        <w:rPr>
          <w:rFonts w:ascii="Tahoma" w:eastAsia="Calibri" w:hAnsi="Tahoma" w:cs="Tahoma"/>
          <w:sz w:val="20"/>
          <w:szCs w:val="20"/>
          <w:lang w:val="fr-BE" w:eastAsia="en-US"/>
        </w:rPr>
        <w:t>§</w:t>
      </w:r>
      <w:r w:rsidR="00812092" w:rsidRPr="001B55B6">
        <w:rPr>
          <w:rFonts w:ascii="Tahoma" w:eastAsia="Calibri" w:hAnsi="Tahoma" w:cs="Tahoma"/>
          <w:sz w:val="20"/>
          <w:szCs w:val="20"/>
          <w:lang w:val="fr-BE" w:eastAsia="en-US"/>
        </w:rPr>
        <w:t>4</w:t>
      </w:r>
      <w:r w:rsidRPr="001B55B6">
        <w:rPr>
          <w:rFonts w:ascii="Tahoma" w:eastAsia="Calibri" w:hAnsi="Tahoma" w:cs="Tahoma"/>
          <w:sz w:val="20"/>
          <w:szCs w:val="20"/>
          <w:lang w:val="fr-BE" w:eastAsia="en-US"/>
        </w:rPr>
        <w:t xml:space="preserve">. </w:t>
      </w:r>
      <w:r w:rsidR="001B55B6" w:rsidRPr="001B55B6">
        <w:rPr>
          <w:rFonts w:ascii="Tahoma" w:hAnsi="Tahoma" w:cs="Tahoma"/>
          <w:sz w:val="20"/>
          <w:szCs w:val="20"/>
          <w:lang w:val="fr-BE"/>
        </w:rPr>
        <w:t>Un maximum de 180 litres de déchets non-recyclables peut être présenté par collecte.</w:t>
      </w:r>
    </w:p>
    <w:p w14:paraId="7EF91476" w14:textId="480C7059" w:rsidR="00812092" w:rsidRPr="001B55B6" w:rsidRDefault="00812092" w:rsidP="00600E52">
      <w:pPr>
        <w:jc w:val="both"/>
        <w:rPr>
          <w:rFonts w:ascii="Tahoma" w:eastAsia="Calibri" w:hAnsi="Tahoma" w:cs="Tahoma"/>
          <w:sz w:val="20"/>
          <w:szCs w:val="20"/>
          <w:lang w:val="fr-BE" w:eastAsia="en-US"/>
        </w:rPr>
      </w:pPr>
    </w:p>
    <w:p w14:paraId="43F6F04E" w14:textId="6AA10FF7" w:rsidR="00EE0EEA" w:rsidRPr="004D2DAD" w:rsidRDefault="00EE0EEA" w:rsidP="00EE0EEA">
      <w:pPr>
        <w:jc w:val="both"/>
        <w:rPr>
          <w:rFonts w:ascii="Tahoma" w:eastAsia="Calibri" w:hAnsi="Tahoma" w:cs="Tahoma"/>
          <w:sz w:val="20"/>
          <w:szCs w:val="20"/>
          <w:lang w:val="fr-BE" w:eastAsia="en-US"/>
        </w:rPr>
      </w:pPr>
      <w:r w:rsidRPr="00EE0EEA">
        <w:rPr>
          <w:rFonts w:ascii="Tahoma" w:eastAsia="Calibri" w:hAnsi="Tahoma" w:cs="Tahoma"/>
          <w:sz w:val="20"/>
          <w:szCs w:val="20"/>
          <w:lang w:val="fr-BE" w:eastAsia="en-US"/>
        </w:rPr>
        <w:t xml:space="preserve">§5. </w:t>
      </w:r>
      <w:r w:rsidRPr="004D2DAD">
        <w:rPr>
          <w:rFonts w:ascii="Tahoma" w:hAnsi="Tahoma" w:cs="Tahoma"/>
          <w:sz w:val="20"/>
          <w:szCs w:val="20"/>
          <w:lang w:val="fr-BE"/>
        </w:rPr>
        <w:t>Le</w:t>
      </w:r>
      <w:r>
        <w:rPr>
          <w:rFonts w:ascii="Tahoma" w:hAnsi="Tahoma" w:cs="Tahoma"/>
          <w:sz w:val="20"/>
          <w:szCs w:val="20"/>
          <w:lang w:val="fr-BE"/>
        </w:rPr>
        <w:t>s</w:t>
      </w:r>
      <w:r w:rsidRPr="004D2DAD">
        <w:rPr>
          <w:rFonts w:ascii="Tahoma" w:hAnsi="Tahoma" w:cs="Tahoma"/>
          <w:sz w:val="20"/>
          <w:szCs w:val="20"/>
          <w:lang w:val="fr-BE"/>
        </w:rPr>
        <w:t xml:space="preserve"> </w:t>
      </w:r>
      <w:r w:rsidRPr="00EE0EEA">
        <w:rPr>
          <w:rFonts w:ascii="Tahoma" w:hAnsi="Tahoma" w:cs="Tahoma"/>
          <w:sz w:val="20"/>
          <w:szCs w:val="20"/>
          <w:lang w:val="fr-BE"/>
        </w:rPr>
        <w:t>déchets non-recyclables</w:t>
      </w:r>
      <w:r w:rsidRPr="004D2DAD">
        <w:rPr>
          <w:rFonts w:ascii="Tahoma" w:hAnsi="Tahoma" w:cs="Tahoma"/>
          <w:sz w:val="20"/>
          <w:szCs w:val="20"/>
          <w:lang w:val="fr-BE"/>
        </w:rPr>
        <w:t xml:space="preserve"> sont également collectés </w:t>
      </w:r>
      <w:r>
        <w:rPr>
          <w:rFonts w:ascii="Tahoma" w:eastAsia="Calibri" w:hAnsi="Tahoma" w:cs="Tahoma"/>
          <w:sz w:val="20"/>
          <w:szCs w:val="20"/>
          <w:lang w:val="fr-BE" w:eastAsia="en-US"/>
        </w:rPr>
        <w:t>dans les conteneurs souterrains</w:t>
      </w:r>
      <w:r w:rsidRPr="004D2DAD">
        <w:rPr>
          <w:rFonts w:ascii="Tahoma" w:eastAsia="Calibri" w:hAnsi="Tahoma" w:cs="Tahoma"/>
          <w:sz w:val="20"/>
          <w:szCs w:val="20"/>
          <w:lang w:val="fr-BE" w:eastAsia="en-US"/>
        </w:rPr>
        <w:t>.</w:t>
      </w:r>
    </w:p>
    <w:p w14:paraId="203EE9FD" w14:textId="417D8BF4" w:rsidR="00812092" w:rsidRPr="00EE0EEA" w:rsidRDefault="00812092" w:rsidP="00600E52">
      <w:pPr>
        <w:jc w:val="both"/>
        <w:rPr>
          <w:rFonts w:ascii="Tahoma" w:eastAsia="Calibri" w:hAnsi="Tahoma" w:cs="Tahoma"/>
          <w:sz w:val="20"/>
          <w:szCs w:val="20"/>
          <w:lang w:val="fr-BE" w:eastAsia="en-US"/>
        </w:rPr>
      </w:pPr>
    </w:p>
    <w:p w14:paraId="26C84E4C" w14:textId="40F3ED54" w:rsidR="00812092" w:rsidRPr="00084C66" w:rsidRDefault="00812092" w:rsidP="00812092">
      <w:pPr>
        <w:jc w:val="both"/>
        <w:rPr>
          <w:rFonts w:ascii="Tahoma" w:eastAsia="Calibri" w:hAnsi="Tahoma" w:cs="Tahoma"/>
          <w:sz w:val="20"/>
          <w:szCs w:val="20"/>
          <w:lang w:val="fr-BE" w:eastAsia="en-US"/>
        </w:rPr>
      </w:pPr>
      <w:r w:rsidRPr="00084C66">
        <w:rPr>
          <w:rFonts w:ascii="Tahoma" w:eastAsia="Calibri" w:hAnsi="Tahoma" w:cs="Tahoma"/>
          <w:sz w:val="20"/>
          <w:szCs w:val="20"/>
          <w:lang w:val="fr-BE" w:eastAsia="en-US"/>
        </w:rPr>
        <w:t xml:space="preserve">§6. </w:t>
      </w:r>
      <w:r w:rsidR="00084C66" w:rsidRPr="00846C81">
        <w:rPr>
          <w:rFonts w:ascii="Tahoma" w:eastAsia="Calibri" w:hAnsi="Tahoma" w:cs="Tahoma"/>
          <w:sz w:val="20"/>
          <w:szCs w:val="20"/>
          <w:lang w:val="fr-FR" w:eastAsia="en-US"/>
        </w:rPr>
        <w:t>A partir du 1</w:t>
      </w:r>
      <w:r w:rsidR="00084C66" w:rsidRPr="00846C81">
        <w:rPr>
          <w:rFonts w:ascii="Tahoma" w:eastAsia="Calibri" w:hAnsi="Tahoma" w:cs="Tahoma"/>
          <w:sz w:val="20"/>
          <w:szCs w:val="20"/>
          <w:vertAlign w:val="superscript"/>
          <w:lang w:val="fr-FR" w:eastAsia="en-US"/>
        </w:rPr>
        <w:t>er</w:t>
      </w:r>
      <w:r w:rsidR="00084C66">
        <w:rPr>
          <w:rFonts w:ascii="Tahoma" w:eastAsia="Calibri" w:hAnsi="Tahoma" w:cs="Tahoma"/>
          <w:sz w:val="20"/>
          <w:szCs w:val="20"/>
          <w:lang w:val="fr-FR" w:eastAsia="en-US"/>
        </w:rPr>
        <w:t xml:space="preserve"> </w:t>
      </w:r>
      <w:r w:rsidR="00084C66" w:rsidRPr="00846C81">
        <w:rPr>
          <w:rFonts w:ascii="Tahoma" w:eastAsia="Calibri" w:hAnsi="Tahoma" w:cs="Tahoma"/>
          <w:sz w:val="20"/>
          <w:szCs w:val="20"/>
          <w:lang w:val="fr-FR" w:eastAsia="en-US"/>
        </w:rPr>
        <w:t>juillet 2022, les déchets non-recyclables sont également collectés au parc de recyclage.</w:t>
      </w:r>
    </w:p>
    <w:p w14:paraId="05B26908" w14:textId="77777777" w:rsidR="00D1421E" w:rsidRPr="00084C66" w:rsidRDefault="00D1421E" w:rsidP="00964BB8">
      <w:pPr>
        <w:rPr>
          <w:rFonts w:ascii="Tahoma" w:eastAsia="Calibri" w:hAnsi="Tahoma" w:cs="Tahoma"/>
          <w:sz w:val="20"/>
          <w:szCs w:val="20"/>
          <w:lang w:val="fr-BE" w:eastAsia="en-US"/>
        </w:rPr>
      </w:pPr>
    </w:p>
    <w:p w14:paraId="6CC4DF3A" w14:textId="525D1E38" w:rsidR="00DE06DE" w:rsidRPr="000643F9" w:rsidRDefault="00B30D58" w:rsidP="00CA1489">
      <w:pPr>
        <w:pStyle w:val="Kop2"/>
        <w:spacing w:line="276" w:lineRule="auto"/>
        <w:rPr>
          <w:rFonts w:ascii="Tahoma" w:hAnsi="Tahoma" w:cs="Tahoma"/>
          <w:color w:val="auto"/>
          <w:lang w:val="fr-BE" w:eastAsia="en-US"/>
        </w:rPr>
      </w:pPr>
      <w:r w:rsidRPr="000643F9">
        <w:rPr>
          <w:rFonts w:ascii="Tahoma" w:hAnsi="Tahoma" w:cs="Tahoma"/>
          <w:color w:val="auto"/>
          <w:lang w:val="fr-BE" w:eastAsia="en-US"/>
        </w:rPr>
        <w:t>Section</w:t>
      </w:r>
      <w:r w:rsidR="00DE06DE" w:rsidRPr="000643F9">
        <w:rPr>
          <w:rFonts w:ascii="Tahoma" w:hAnsi="Tahoma" w:cs="Tahoma"/>
          <w:color w:val="auto"/>
          <w:lang w:val="fr-BE" w:eastAsia="en-US"/>
        </w:rPr>
        <w:t xml:space="preserve"> 3 - </w:t>
      </w:r>
      <w:r w:rsidRPr="000643F9">
        <w:rPr>
          <w:rFonts w:ascii="Tahoma" w:hAnsi="Tahoma" w:cs="Tahoma"/>
          <w:color w:val="auto"/>
          <w:lang w:val="fr-BE"/>
        </w:rPr>
        <w:t>Mode de présentation</w:t>
      </w:r>
    </w:p>
    <w:p w14:paraId="7CB36E26" w14:textId="4BA91FA8" w:rsidR="00D1421E" w:rsidRPr="000643F9" w:rsidRDefault="00DE06DE" w:rsidP="00D44706">
      <w:pPr>
        <w:pStyle w:val="Kop4"/>
        <w:rPr>
          <w:rFonts w:ascii="Tahoma" w:hAnsi="Tahoma" w:cs="Tahoma"/>
          <w:b/>
          <w:i w:val="0"/>
          <w:color w:val="auto"/>
          <w:lang w:val="fr-BE" w:eastAsia="en-US"/>
        </w:rPr>
      </w:pPr>
      <w:r w:rsidRPr="000643F9">
        <w:rPr>
          <w:rFonts w:ascii="Tahoma" w:hAnsi="Tahoma" w:cs="Tahoma"/>
          <w:b/>
          <w:i w:val="0"/>
          <w:color w:val="auto"/>
          <w:lang w:val="fr-BE" w:eastAsia="en-US"/>
        </w:rPr>
        <w:t>Art</w:t>
      </w:r>
      <w:r w:rsidR="00F721B7" w:rsidRPr="000643F9">
        <w:rPr>
          <w:rFonts w:ascii="Tahoma" w:hAnsi="Tahoma" w:cs="Tahoma"/>
          <w:b/>
          <w:i w:val="0"/>
          <w:color w:val="auto"/>
          <w:lang w:val="fr-BE" w:eastAsia="en-US"/>
        </w:rPr>
        <w:t>i</w:t>
      </w:r>
      <w:r w:rsidR="00B30D58" w:rsidRPr="000643F9">
        <w:rPr>
          <w:rFonts w:ascii="Tahoma" w:hAnsi="Tahoma" w:cs="Tahoma"/>
          <w:b/>
          <w:i w:val="0"/>
          <w:color w:val="auto"/>
          <w:lang w:val="fr-BE" w:eastAsia="en-US"/>
        </w:rPr>
        <w:t>cle</w:t>
      </w:r>
      <w:r w:rsidR="00F721B7" w:rsidRPr="000643F9">
        <w:rPr>
          <w:rFonts w:ascii="Tahoma" w:hAnsi="Tahoma" w:cs="Tahoma"/>
          <w:b/>
          <w:i w:val="0"/>
          <w:color w:val="auto"/>
          <w:lang w:val="fr-BE" w:eastAsia="en-US"/>
        </w:rPr>
        <w:t xml:space="preserve"> </w:t>
      </w:r>
      <w:r w:rsidRPr="000643F9">
        <w:rPr>
          <w:rFonts w:ascii="Tahoma" w:hAnsi="Tahoma" w:cs="Tahoma"/>
          <w:b/>
          <w:i w:val="0"/>
          <w:color w:val="auto"/>
          <w:lang w:val="fr-BE" w:eastAsia="en-US"/>
        </w:rPr>
        <w:t>21</w:t>
      </w:r>
    </w:p>
    <w:p w14:paraId="33661F90" w14:textId="77777777" w:rsidR="00B9207C" w:rsidRPr="00E70874" w:rsidRDefault="00DE06DE" w:rsidP="00B9207C">
      <w:pPr>
        <w:jc w:val="both"/>
        <w:rPr>
          <w:rFonts w:ascii="Tahoma" w:eastAsia="Calibri" w:hAnsi="Tahoma" w:cs="Tahoma"/>
          <w:sz w:val="20"/>
          <w:szCs w:val="20"/>
          <w:lang w:val="fr-FR" w:eastAsia="en-US"/>
        </w:rPr>
      </w:pPr>
      <w:r w:rsidRPr="000643F9">
        <w:rPr>
          <w:rFonts w:ascii="Tahoma" w:eastAsia="Calibri" w:hAnsi="Tahoma" w:cs="Tahoma"/>
          <w:sz w:val="20"/>
          <w:szCs w:val="20"/>
          <w:lang w:val="fr-BE" w:eastAsia="en-US"/>
        </w:rPr>
        <w:t xml:space="preserve">§1. </w:t>
      </w:r>
      <w:r w:rsidR="00B9207C" w:rsidRPr="004367C5">
        <w:rPr>
          <w:rFonts w:ascii="Tahoma" w:eastAsia="Calibri" w:hAnsi="Tahoma" w:cs="Tahoma"/>
          <w:sz w:val="20"/>
          <w:szCs w:val="20"/>
          <w:lang w:val="fr-FR" w:eastAsia="en-US"/>
        </w:rPr>
        <w:t xml:space="preserve">Pour la collecte à domicile et la collecte au parc de recyclage, les déchets résiduels doivent être emballés dans des sacs portant le logo d’Intradura. </w:t>
      </w:r>
      <w:r w:rsidR="00B9207C" w:rsidRPr="00260DA5">
        <w:rPr>
          <w:rFonts w:ascii="Tahoma" w:eastAsia="Calibri" w:hAnsi="Tahoma" w:cs="Tahoma"/>
          <w:sz w:val="20"/>
          <w:szCs w:val="20"/>
          <w:lang w:val="fr-FR" w:eastAsia="en-US"/>
        </w:rPr>
        <w:t>Ces sacs sont en vente aux tarifs mentionnés dans le règlement de rétribution. Les commerçants peuvent conclure un contrat avec Intradura pour faire office de points de vente</w:t>
      </w:r>
      <w:r w:rsidR="00B9207C" w:rsidRPr="00E70874">
        <w:rPr>
          <w:rFonts w:ascii="Tahoma" w:eastAsia="Calibri" w:hAnsi="Tahoma" w:cs="Tahoma"/>
          <w:sz w:val="20"/>
          <w:szCs w:val="20"/>
          <w:lang w:val="fr-FR" w:eastAsia="en-US"/>
        </w:rPr>
        <w:t>.</w:t>
      </w:r>
    </w:p>
    <w:p w14:paraId="2BD3B575" w14:textId="77777777" w:rsidR="00D1421E" w:rsidRPr="000643F9" w:rsidRDefault="00D1421E" w:rsidP="00600E52">
      <w:pPr>
        <w:jc w:val="both"/>
        <w:rPr>
          <w:rFonts w:ascii="Tahoma" w:eastAsia="Calibri" w:hAnsi="Tahoma" w:cs="Tahoma"/>
          <w:sz w:val="20"/>
          <w:szCs w:val="20"/>
          <w:lang w:val="fr-BE" w:eastAsia="en-US"/>
        </w:rPr>
      </w:pPr>
    </w:p>
    <w:p w14:paraId="49BF9B40" w14:textId="1CFAFAF5" w:rsidR="00DE06DE" w:rsidRPr="00B9207C" w:rsidRDefault="00DE06DE" w:rsidP="00600E52">
      <w:pPr>
        <w:jc w:val="both"/>
        <w:rPr>
          <w:rFonts w:ascii="Tahoma" w:eastAsia="Calibri" w:hAnsi="Tahoma" w:cs="Tahoma"/>
          <w:sz w:val="20"/>
          <w:szCs w:val="20"/>
          <w:lang w:val="fr-BE" w:eastAsia="en-US"/>
        </w:rPr>
      </w:pPr>
      <w:r w:rsidRPr="00B9207C">
        <w:rPr>
          <w:rFonts w:ascii="Tahoma" w:eastAsia="Calibri" w:hAnsi="Tahoma" w:cs="Tahoma"/>
          <w:sz w:val="20"/>
          <w:szCs w:val="20"/>
          <w:lang w:val="fr-BE" w:eastAsia="en-US"/>
        </w:rPr>
        <w:t xml:space="preserve">§2. </w:t>
      </w:r>
      <w:r w:rsidR="00B9207C" w:rsidRPr="00B9207C">
        <w:rPr>
          <w:rFonts w:ascii="Tahoma" w:hAnsi="Tahoma" w:cs="Tahoma"/>
          <w:sz w:val="20"/>
          <w:szCs w:val="20"/>
          <w:lang w:val="fr-BE"/>
        </w:rPr>
        <w:t>Pour éviter que les pies, chats et autres animaux ne déchirent les sacs, il est permis de placer les sacs dans un seau stable, panier ou bac sans couvercle. Ce seau, panier ou bac reste en tout état de cause sous la responsabilité de la personne qui présente les déchets et sera évacué au plus tard le soir de la collecte.</w:t>
      </w:r>
    </w:p>
    <w:p w14:paraId="73E5201E" w14:textId="77777777" w:rsidR="00D1421E" w:rsidRPr="00B9207C" w:rsidRDefault="00D1421E" w:rsidP="00600E52">
      <w:pPr>
        <w:jc w:val="both"/>
        <w:rPr>
          <w:rFonts w:ascii="Tahoma" w:eastAsia="Calibri" w:hAnsi="Tahoma" w:cs="Tahoma"/>
          <w:sz w:val="20"/>
          <w:szCs w:val="20"/>
          <w:lang w:val="fr-BE" w:eastAsia="en-US"/>
        </w:rPr>
      </w:pPr>
    </w:p>
    <w:p w14:paraId="56B3B6B9" w14:textId="343F301E" w:rsidR="00DE06DE" w:rsidRPr="00B9207C" w:rsidRDefault="00DE06DE" w:rsidP="00600E52">
      <w:pPr>
        <w:jc w:val="both"/>
        <w:rPr>
          <w:rFonts w:ascii="Tahoma" w:eastAsia="Calibri" w:hAnsi="Tahoma" w:cs="Tahoma"/>
          <w:sz w:val="20"/>
          <w:szCs w:val="20"/>
          <w:lang w:val="fr-BE" w:eastAsia="en-US"/>
        </w:rPr>
      </w:pPr>
      <w:r w:rsidRPr="00B9207C">
        <w:rPr>
          <w:rFonts w:ascii="Tahoma" w:eastAsia="Calibri" w:hAnsi="Tahoma" w:cs="Tahoma"/>
          <w:sz w:val="20"/>
          <w:szCs w:val="20"/>
          <w:lang w:val="fr-BE" w:eastAsia="en-US"/>
        </w:rPr>
        <w:t xml:space="preserve">§3. </w:t>
      </w:r>
      <w:r w:rsidR="00B9207C" w:rsidRPr="00B9207C">
        <w:rPr>
          <w:rFonts w:ascii="Tahoma" w:hAnsi="Tahoma" w:cs="Tahoma"/>
          <w:sz w:val="20"/>
          <w:szCs w:val="20"/>
          <w:lang w:val="fr-BE"/>
        </w:rPr>
        <w:t>Le poids d’un sac de déchets résiduels ne peut excéder 12 kg.</w:t>
      </w:r>
    </w:p>
    <w:p w14:paraId="380E1E34" w14:textId="77777777" w:rsidR="00D1421E" w:rsidRPr="00B9207C" w:rsidRDefault="00D1421E" w:rsidP="00600E52">
      <w:pPr>
        <w:jc w:val="both"/>
        <w:rPr>
          <w:rFonts w:ascii="Tahoma" w:eastAsia="Calibri" w:hAnsi="Tahoma" w:cs="Tahoma"/>
          <w:sz w:val="20"/>
          <w:szCs w:val="20"/>
          <w:lang w:val="fr-BE" w:eastAsia="en-US"/>
        </w:rPr>
      </w:pPr>
    </w:p>
    <w:p w14:paraId="4775B431" w14:textId="29A7DEF7" w:rsidR="00DE06DE" w:rsidRPr="008F6BE0" w:rsidRDefault="00DE06DE" w:rsidP="00600E52">
      <w:pPr>
        <w:jc w:val="both"/>
        <w:rPr>
          <w:rFonts w:ascii="Tahoma" w:eastAsia="Calibri" w:hAnsi="Tahoma" w:cs="Tahoma"/>
          <w:sz w:val="20"/>
          <w:szCs w:val="20"/>
          <w:lang w:val="fr-BE" w:eastAsia="en-US"/>
        </w:rPr>
      </w:pPr>
      <w:r w:rsidRPr="008F6BE0">
        <w:rPr>
          <w:rFonts w:ascii="Tahoma" w:eastAsia="Calibri" w:hAnsi="Tahoma" w:cs="Tahoma"/>
          <w:sz w:val="20"/>
          <w:szCs w:val="20"/>
          <w:lang w:val="fr-BE" w:eastAsia="en-US"/>
        </w:rPr>
        <w:t xml:space="preserve">§4. </w:t>
      </w:r>
      <w:r w:rsidR="008F6BE0" w:rsidRPr="008F6BE0">
        <w:rPr>
          <w:rFonts w:ascii="Tahoma" w:hAnsi="Tahoma" w:cs="Tahoma"/>
          <w:sz w:val="20"/>
          <w:szCs w:val="20"/>
          <w:lang w:val="fr-BE"/>
        </w:rPr>
        <w:t>Les sacs de déchets résiduels doivent être présentés avec les rabats noués. Il est interdit de fermer les sacs avec du ruban adhésif.</w:t>
      </w:r>
    </w:p>
    <w:p w14:paraId="10A97BBF" w14:textId="77777777" w:rsidR="00D1421E" w:rsidRPr="008F6BE0" w:rsidRDefault="00D1421E" w:rsidP="00600E52">
      <w:pPr>
        <w:jc w:val="both"/>
        <w:rPr>
          <w:rFonts w:ascii="Tahoma" w:eastAsia="Calibri" w:hAnsi="Tahoma" w:cs="Tahoma"/>
          <w:sz w:val="20"/>
          <w:szCs w:val="20"/>
          <w:lang w:val="fr-BE" w:eastAsia="en-US"/>
        </w:rPr>
      </w:pPr>
    </w:p>
    <w:p w14:paraId="098EA59A" w14:textId="281AAE2E" w:rsidR="00DE06DE" w:rsidRPr="000F1724" w:rsidRDefault="00DE06DE" w:rsidP="00600E52">
      <w:pPr>
        <w:jc w:val="both"/>
        <w:rPr>
          <w:rFonts w:ascii="Tahoma" w:eastAsia="Calibri" w:hAnsi="Tahoma" w:cs="Tahoma"/>
          <w:sz w:val="20"/>
          <w:szCs w:val="20"/>
          <w:lang w:val="fr-BE" w:eastAsia="en-US"/>
        </w:rPr>
      </w:pPr>
      <w:r w:rsidRPr="000F1724">
        <w:rPr>
          <w:rFonts w:ascii="Tahoma" w:eastAsia="Calibri" w:hAnsi="Tahoma" w:cs="Tahoma"/>
          <w:sz w:val="20"/>
          <w:szCs w:val="20"/>
          <w:lang w:val="fr-BE" w:eastAsia="en-US"/>
        </w:rPr>
        <w:t xml:space="preserve">§5. </w:t>
      </w:r>
      <w:r w:rsidR="000F1724" w:rsidRPr="000F1724">
        <w:rPr>
          <w:rFonts w:ascii="Tahoma" w:hAnsi="Tahoma" w:cs="Tahoma"/>
          <w:sz w:val="20"/>
          <w:szCs w:val="20"/>
          <w:lang w:val="fr-BE"/>
        </w:rPr>
        <w:t>Les déchets non-recyclables doivent être présentés dans un état qui ne présente aucun danger pour la sécurité et/ou la santé des responsables de la collecte. Les objets tranchants doivent être emballés de manière à ne présenter aucun danger pour les responsables de la collecte. Les aiguilles hypodermiques sont interdites dans le sac de déchets non-recyclables. Elles doivent être placées dans un conteneur qui doit être apporté au parc de recyclage.</w:t>
      </w:r>
    </w:p>
    <w:p w14:paraId="39659C2C" w14:textId="7663C65D" w:rsidR="00812092" w:rsidRPr="000F1724" w:rsidRDefault="00812092" w:rsidP="00600E52">
      <w:pPr>
        <w:jc w:val="both"/>
        <w:rPr>
          <w:rFonts w:ascii="Tahoma" w:eastAsia="Calibri" w:hAnsi="Tahoma" w:cs="Tahoma"/>
          <w:sz w:val="20"/>
          <w:szCs w:val="20"/>
          <w:lang w:val="fr-BE" w:eastAsia="en-US"/>
        </w:rPr>
      </w:pPr>
    </w:p>
    <w:p w14:paraId="6CBDC1F6" w14:textId="495A6C72" w:rsidR="00812092" w:rsidRPr="00A606B8" w:rsidRDefault="00812092" w:rsidP="00600E52">
      <w:pPr>
        <w:jc w:val="both"/>
        <w:rPr>
          <w:rFonts w:ascii="Tahoma" w:eastAsia="Calibri" w:hAnsi="Tahoma" w:cs="Tahoma"/>
          <w:sz w:val="20"/>
          <w:szCs w:val="20"/>
          <w:lang w:val="fr-BE" w:eastAsia="en-US"/>
        </w:rPr>
      </w:pPr>
      <w:r w:rsidRPr="00A606B8">
        <w:rPr>
          <w:rFonts w:ascii="Tahoma" w:eastAsia="Calibri" w:hAnsi="Tahoma" w:cs="Tahoma"/>
          <w:sz w:val="20"/>
          <w:szCs w:val="20"/>
          <w:lang w:val="fr-BE" w:eastAsia="en-US"/>
        </w:rPr>
        <w:t xml:space="preserve">§6. </w:t>
      </w:r>
      <w:r w:rsidR="008122C8" w:rsidRPr="008122C8">
        <w:rPr>
          <w:rFonts w:ascii="Tahoma" w:eastAsia="Calibri" w:hAnsi="Tahoma" w:cs="Tahoma"/>
          <w:sz w:val="20"/>
          <w:szCs w:val="20"/>
          <w:lang w:val="fr-FR" w:eastAsia="en-US"/>
        </w:rPr>
        <w:t>Le dépôt de déchets résiduels dans le conteneur souterrain peut se faire par volume de 30 litres à la fois. Il n’est pas nécessaire d’utiliser un sac spécifique.</w:t>
      </w:r>
    </w:p>
    <w:p w14:paraId="6AE41106" w14:textId="3FFA369F" w:rsidR="00812092" w:rsidRPr="00A606B8" w:rsidRDefault="00812092" w:rsidP="00600E52">
      <w:pPr>
        <w:jc w:val="both"/>
        <w:rPr>
          <w:rFonts w:ascii="Tahoma" w:eastAsia="Calibri" w:hAnsi="Tahoma" w:cs="Tahoma"/>
          <w:sz w:val="20"/>
          <w:szCs w:val="20"/>
          <w:highlight w:val="yellow"/>
          <w:lang w:val="fr-BE" w:eastAsia="en-US"/>
        </w:rPr>
      </w:pPr>
    </w:p>
    <w:p w14:paraId="7D0E509E" w14:textId="4A219E87" w:rsidR="00812092" w:rsidRPr="00A606B8" w:rsidRDefault="00812092" w:rsidP="00600E52">
      <w:pPr>
        <w:jc w:val="both"/>
        <w:rPr>
          <w:rFonts w:ascii="Tahoma" w:eastAsia="Calibri" w:hAnsi="Tahoma" w:cs="Tahoma"/>
          <w:sz w:val="20"/>
          <w:szCs w:val="20"/>
          <w:lang w:val="fr-BE" w:eastAsia="en-US"/>
        </w:rPr>
      </w:pPr>
      <w:r w:rsidRPr="00A606B8">
        <w:rPr>
          <w:rFonts w:ascii="Tahoma" w:eastAsia="Calibri" w:hAnsi="Tahoma" w:cs="Tahoma"/>
          <w:sz w:val="20"/>
          <w:szCs w:val="20"/>
          <w:lang w:val="fr-BE" w:eastAsia="en-US"/>
        </w:rPr>
        <w:t xml:space="preserve">§7. </w:t>
      </w:r>
      <w:r w:rsidR="008122C8" w:rsidRPr="008122C8">
        <w:rPr>
          <w:rFonts w:ascii="Tahoma" w:eastAsia="Calibri" w:hAnsi="Tahoma" w:cs="Tahoma"/>
          <w:sz w:val="20"/>
          <w:szCs w:val="20"/>
          <w:lang w:val="fr-FR" w:eastAsia="en-US"/>
        </w:rPr>
        <w:t>Il est</w:t>
      </w:r>
      <w:r w:rsidR="008122C8">
        <w:rPr>
          <w:rFonts w:ascii="Tahoma" w:eastAsia="Calibri" w:hAnsi="Tahoma" w:cs="Tahoma"/>
          <w:sz w:val="20"/>
          <w:szCs w:val="20"/>
          <w:lang w:val="fr-FR" w:eastAsia="en-US"/>
        </w:rPr>
        <w:t xml:space="preserve"> interdit de déposer des déchets dans les conteneurs souterrains entre 20h00 et 8h00 du matin.</w:t>
      </w:r>
    </w:p>
    <w:p w14:paraId="309DC271" w14:textId="77777777" w:rsidR="000B0046" w:rsidRPr="00A606B8" w:rsidRDefault="000B0046" w:rsidP="00964BB8">
      <w:pPr>
        <w:rPr>
          <w:rFonts w:ascii="Tahoma" w:eastAsia="Calibri" w:hAnsi="Tahoma" w:cs="Tahoma"/>
          <w:b/>
          <w:szCs w:val="22"/>
          <w:u w:val="single"/>
          <w:lang w:val="fr-BE" w:eastAsia="en-US"/>
        </w:rPr>
      </w:pPr>
    </w:p>
    <w:p w14:paraId="6862B999" w14:textId="6E1A6984" w:rsidR="000B0046" w:rsidRPr="00A606B8" w:rsidRDefault="000B0046" w:rsidP="00964BB8">
      <w:pPr>
        <w:rPr>
          <w:rFonts w:ascii="Tahoma" w:eastAsia="Calibri" w:hAnsi="Tahoma" w:cs="Tahoma"/>
          <w:b/>
          <w:szCs w:val="22"/>
          <w:u w:val="single"/>
          <w:lang w:val="fr-BE" w:eastAsia="en-US"/>
        </w:rPr>
      </w:pPr>
    </w:p>
    <w:p w14:paraId="4073CAB4" w14:textId="416B28A6" w:rsidR="00DE06DE" w:rsidRPr="009E76B8" w:rsidRDefault="009E76B8" w:rsidP="00FF2A2F">
      <w:pPr>
        <w:pStyle w:val="Kop2"/>
        <w:rPr>
          <w:rFonts w:ascii="Tahoma" w:hAnsi="Tahoma" w:cs="Tahoma"/>
          <w:color w:val="auto"/>
          <w:lang w:val="fr-BE" w:eastAsia="en-US"/>
        </w:rPr>
      </w:pPr>
      <w:r w:rsidRPr="009E76B8">
        <w:rPr>
          <w:rFonts w:ascii="Tahoma" w:hAnsi="Tahoma" w:cs="Tahoma"/>
          <w:color w:val="auto"/>
          <w:lang w:val="fr-BE" w:eastAsia="en-US"/>
        </w:rPr>
        <w:t>Chapitre</w:t>
      </w:r>
      <w:r w:rsidR="00DE06DE" w:rsidRPr="009E76B8">
        <w:rPr>
          <w:rFonts w:ascii="Tahoma" w:hAnsi="Tahoma" w:cs="Tahoma"/>
          <w:color w:val="auto"/>
          <w:lang w:val="fr-BE" w:eastAsia="en-US"/>
        </w:rPr>
        <w:t xml:space="preserve"> VI - </w:t>
      </w:r>
      <w:r w:rsidRPr="009E76B8">
        <w:rPr>
          <w:rFonts w:ascii="Tahoma" w:hAnsi="Tahoma" w:cs="Tahoma"/>
          <w:color w:val="auto"/>
          <w:lang w:val="fr-BE"/>
        </w:rPr>
        <w:t>Collecte des déchets encombrants</w:t>
      </w:r>
    </w:p>
    <w:p w14:paraId="17E0CE91" w14:textId="77777777" w:rsidR="00D1421E" w:rsidRPr="009E76B8" w:rsidRDefault="00D1421E" w:rsidP="00964BB8">
      <w:pPr>
        <w:rPr>
          <w:rFonts w:ascii="Tahoma" w:eastAsia="Calibri" w:hAnsi="Tahoma" w:cs="Tahoma"/>
          <w:b/>
          <w:szCs w:val="22"/>
          <w:u w:val="single"/>
          <w:lang w:val="fr-BE" w:eastAsia="en-US"/>
        </w:rPr>
      </w:pPr>
    </w:p>
    <w:p w14:paraId="3534395A" w14:textId="04479011" w:rsidR="00DE06DE" w:rsidRPr="009E76B8" w:rsidRDefault="009E76B8" w:rsidP="00CA1489">
      <w:pPr>
        <w:pStyle w:val="Kop2"/>
        <w:spacing w:line="276" w:lineRule="auto"/>
        <w:rPr>
          <w:rFonts w:ascii="Tahoma" w:hAnsi="Tahoma" w:cs="Tahoma"/>
          <w:color w:val="auto"/>
          <w:lang w:val="fr-BE" w:eastAsia="en-US"/>
        </w:rPr>
      </w:pPr>
      <w:r w:rsidRPr="009E76B8">
        <w:rPr>
          <w:rFonts w:ascii="Tahoma" w:hAnsi="Tahoma" w:cs="Tahoma"/>
          <w:color w:val="auto"/>
          <w:lang w:val="fr-BE" w:eastAsia="en-US"/>
        </w:rPr>
        <w:t>Section</w:t>
      </w:r>
      <w:r w:rsidR="00DE06DE" w:rsidRPr="009E76B8">
        <w:rPr>
          <w:rFonts w:ascii="Tahoma" w:hAnsi="Tahoma" w:cs="Tahoma"/>
          <w:color w:val="auto"/>
          <w:lang w:val="fr-BE" w:eastAsia="en-US"/>
        </w:rPr>
        <w:t xml:space="preserve"> 1 - </w:t>
      </w:r>
      <w:r w:rsidRPr="009E76B8">
        <w:rPr>
          <w:rFonts w:ascii="Tahoma" w:hAnsi="Tahoma" w:cs="Tahoma"/>
          <w:color w:val="auto"/>
          <w:lang w:val="fr-BE" w:eastAsia="en-US"/>
        </w:rPr>
        <w:t>Définition</w:t>
      </w:r>
    </w:p>
    <w:p w14:paraId="026872D7" w14:textId="07C8ED05" w:rsidR="00D1421E" w:rsidRPr="009E76B8" w:rsidRDefault="00DE06DE" w:rsidP="00D44706">
      <w:pPr>
        <w:pStyle w:val="Kop4"/>
        <w:rPr>
          <w:rFonts w:ascii="Tahoma" w:hAnsi="Tahoma" w:cs="Tahoma"/>
          <w:b/>
          <w:i w:val="0"/>
          <w:color w:val="auto"/>
          <w:lang w:val="fr-BE" w:eastAsia="en-US"/>
        </w:rPr>
      </w:pPr>
      <w:r w:rsidRPr="009E76B8">
        <w:rPr>
          <w:rFonts w:ascii="Tahoma" w:hAnsi="Tahoma" w:cs="Tahoma"/>
          <w:b/>
          <w:i w:val="0"/>
          <w:color w:val="auto"/>
          <w:lang w:val="fr-BE" w:eastAsia="en-US"/>
        </w:rPr>
        <w:t>Art</w:t>
      </w:r>
      <w:r w:rsidR="00F721B7" w:rsidRPr="009E76B8">
        <w:rPr>
          <w:rFonts w:ascii="Tahoma" w:hAnsi="Tahoma" w:cs="Tahoma"/>
          <w:b/>
          <w:i w:val="0"/>
          <w:color w:val="auto"/>
          <w:lang w:val="fr-BE" w:eastAsia="en-US"/>
        </w:rPr>
        <w:t>i</w:t>
      </w:r>
      <w:r w:rsidR="009E76B8" w:rsidRPr="009E76B8">
        <w:rPr>
          <w:rFonts w:ascii="Tahoma" w:hAnsi="Tahoma" w:cs="Tahoma"/>
          <w:b/>
          <w:i w:val="0"/>
          <w:color w:val="auto"/>
          <w:lang w:val="fr-BE" w:eastAsia="en-US"/>
        </w:rPr>
        <w:t>cle</w:t>
      </w:r>
      <w:r w:rsidRPr="009E76B8">
        <w:rPr>
          <w:rFonts w:ascii="Tahoma" w:hAnsi="Tahoma" w:cs="Tahoma"/>
          <w:b/>
          <w:i w:val="0"/>
          <w:color w:val="auto"/>
          <w:lang w:val="fr-BE" w:eastAsia="en-US"/>
        </w:rPr>
        <w:t xml:space="preserve"> 22</w:t>
      </w:r>
    </w:p>
    <w:p w14:paraId="35E936A0" w14:textId="52807AE2" w:rsidR="00D1421E" w:rsidRPr="009E76B8" w:rsidRDefault="009E76B8" w:rsidP="00964BB8">
      <w:pPr>
        <w:rPr>
          <w:rFonts w:ascii="Tahoma" w:hAnsi="Tahoma" w:cs="Tahoma"/>
          <w:sz w:val="20"/>
          <w:szCs w:val="20"/>
          <w:lang w:val="fr-BE"/>
        </w:rPr>
      </w:pPr>
      <w:r w:rsidRPr="009E76B8">
        <w:rPr>
          <w:rFonts w:ascii="Tahoma" w:hAnsi="Tahoma" w:cs="Tahoma"/>
          <w:sz w:val="20"/>
          <w:szCs w:val="20"/>
          <w:lang w:val="fr-BE"/>
        </w:rPr>
        <w:t xml:space="preserve">Pour l’application de la présente ordonnance, on entend par déchets encombrants : tous les déchets produits par le fonctionnement normal d’un ménage particulier et les déchets y assimilés par arrêté du gouvernement flamand, qui de par leur envergure, leur nature et/ou leur poids ne peuvent pas être </w:t>
      </w:r>
      <w:r w:rsidRPr="009E76B8">
        <w:rPr>
          <w:rFonts w:ascii="Tahoma" w:hAnsi="Tahoma" w:cs="Tahoma"/>
          <w:sz w:val="20"/>
          <w:szCs w:val="20"/>
          <w:lang w:val="fr-BE"/>
        </w:rPr>
        <w:lastRenderedPageBreak/>
        <w:t>déposés dans le récipient destiné aux déchets non-recyclables, à l’exception des déchets de papier et carton, textile, verre, PDD, déchets compostables, PMC, bois d’élagage, déchets verts, appareils électriques et électroniques mis au rebut, déblais, déchets de construction et de démolition, frigolite, pneus de voitures et autres déchets faisant l’objet d’une collecte sélective.</w:t>
      </w:r>
    </w:p>
    <w:p w14:paraId="25F71DB9" w14:textId="77777777" w:rsidR="009E76B8" w:rsidRPr="009E76B8" w:rsidRDefault="009E76B8" w:rsidP="00964BB8">
      <w:pPr>
        <w:rPr>
          <w:rFonts w:ascii="Tahoma" w:eastAsia="Calibri" w:hAnsi="Tahoma" w:cs="Tahoma"/>
          <w:szCs w:val="22"/>
          <w:lang w:val="fr-BE" w:eastAsia="en-US"/>
        </w:rPr>
      </w:pPr>
    </w:p>
    <w:p w14:paraId="3644A72F" w14:textId="69AFDC58" w:rsidR="00DE06DE" w:rsidRPr="009E76B8" w:rsidRDefault="009E76B8" w:rsidP="00CA1489">
      <w:pPr>
        <w:pStyle w:val="Kop2"/>
        <w:spacing w:line="276" w:lineRule="auto"/>
        <w:rPr>
          <w:rFonts w:ascii="Tahoma" w:hAnsi="Tahoma" w:cs="Tahoma"/>
          <w:color w:val="auto"/>
          <w:lang w:val="fr-BE" w:eastAsia="en-US"/>
        </w:rPr>
      </w:pPr>
      <w:r w:rsidRPr="009E76B8">
        <w:rPr>
          <w:rFonts w:ascii="Tahoma" w:hAnsi="Tahoma" w:cs="Tahoma"/>
          <w:color w:val="auto"/>
          <w:lang w:val="fr-BE" w:eastAsia="en-US"/>
        </w:rPr>
        <w:t>Section</w:t>
      </w:r>
      <w:r w:rsidR="00DE06DE" w:rsidRPr="009E76B8">
        <w:rPr>
          <w:rFonts w:ascii="Tahoma" w:hAnsi="Tahoma" w:cs="Tahoma"/>
          <w:color w:val="auto"/>
          <w:lang w:val="fr-BE" w:eastAsia="en-US"/>
        </w:rPr>
        <w:t xml:space="preserve"> 2 - </w:t>
      </w:r>
      <w:r w:rsidRPr="009E76B8">
        <w:rPr>
          <w:rFonts w:ascii="Tahoma" w:hAnsi="Tahoma" w:cs="Tahoma"/>
          <w:color w:val="auto"/>
          <w:lang w:val="fr-BE" w:eastAsia="en-US"/>
        </w:rPr>
        <w:t>Collecte</w:t>
      </w:r>
    </w:p>
    <w:p w14:paraId="51750F0D" w14:textId="415B4566" w:rsidR="00D1421E" w:rsidRPr="009E76B8" w:rsidRDefault="00DE06DE" w:rsidP="00D44706">
      <w:pPr>
        <w:pStyle w:val="Kop4"/>
        <w:rPr>
          <w:rFonts w:ascii="Tahoma" w:hAnsi="Tahoma" w:cs="Tahoma"/>
          <w:b/>
          <w:i w:val="0"/>
          <w:color w:val="auto"/>
          <w:lang w:val="fr-BE" w:eastAsia="en-US"/>
        </w:rPr>
      </w:pPr>
      <w:r w:rsidRPr="009E76B8">
        <w:rPr>
          <w:rFonts w:ascii="Tahoma" w:hAnsi="Tahoma" w:cs="Tahoma"/>
          <w:b/>
          <w:i w:val="0"/>
          <w:color w:val="auto"/>
          <w:lang w:val="fr-BE" w:eastAsia="en-US"/>
        </w:rPr>
        <w:t>Art</w:t>
      </w:r>
      <w:r w:rsidR="00F721B7" w:rsidRPr="009E76B8">
        <w:rPr>
          <w:rFonts w:ascii="Tahoma" w:hAnsi="Tahoma" w:cs="Tahoma"/>
          <w:b/>
          <w:i w:val="0"/>
          <w:color w:val="auto"/>
          <w:lang w:val="fr-BE" w:eastAsia="en-US"/>
        </w:rPr>
        <w:t>i</w:t>
      </w:r>
      <w:r w:rsidR="009E76B8" w:rsidRPr="009E76B8">
        <w:rPr>
          <w:rFonts w:ascii="Tahoma" w:hAnsi="Tahoma" w:cs="Tahoma"/>
          <w:b/>
          <w:i w:val="0"/>
          <w:color w:val="auto"/>
          <w:lang w:val="fr-BE" w:eastAsia="en-US"/>
        </w:rPr>
        <w:t>cle</w:t>
      </w:r>
      <w:r w:rsidRPr="009E76B8">
        <w:rPr>
          <w:rFonts w:ascii="Tahoma" w:hAnsi="Tahoma" w:cs="Tahoma"/>
          <w:b/>
          <w:i w:val="0"/>
          <w:color w:val="auto"/>
          <w:lang w:val="fr-BE" w:eastAsia="en-US"/>
        </w:rPr>
        <w:t xml:space="preserve"> 23</w:t>
      </w:r>
    </w:p>
    <w:p w14:paraId="02CE98E9" w14:textId="3DC6B938" w:rsidR="00DE06DE" w:rsidRPr="009E76B8" w:rsidRDefault="00DE06DE" w:rsidP="00600E52">
      <w:pPr>
        <w:jc w:val="both"/>
        <w:rPr>
          <w:rFonts w:ascii="Tahoma" w:eastAsia="Calibri" w:hAnsi="Tahoma" w:cs="Tahoma"/>
          <w:sz w:val="20"/>
          <w:szCs w:val="20"/>
          <w:lang w:val="fr-BE" w:eastAsia="en-US"/>
        </w:rPr>
      </w:pPr>
      <w:r w:rsidRPr="009E76B8">
        <w:rPr>
          <w:rFonts w:ascii="Tahoma" w:eastAsia="Calibri" w:hAnsi="Tahoma" w:cs="Tahoma"/>
          <w:sz w:val="20"/>
          <w:szCs w:val="20"/>
          <w:lang w:val="fr-BE" w:eastAsia="en-US"/>
        </w:rPr>
        <w:t xml:space="preserve">§1. </w:t>
      </w:r>
      <w:r w:rsidR="009E76B8" w:rsidRPr="009E76B8">
        <w:rPr>
          <w:rFonts w:ascii="Tahoma" w:hAnsi="Tahoma" w:cs="Tahoma"/>
          <w:sz w:val="20"/>
          <w:szCs w:val="20"/>
          <w:lang w:val="fr-BE"/>
        </w:rPr>
        <w:t>Les déchets encombrants sont collectés les jours fixés par le collège des bourgmestre et échevins et à une fréquence à déterminer par lui, moyennant inscription jusqu’à une semaine avant la date prévue pour la collecte.</w:t>
      </w:r>
    </w:p>
    <w:p w14:paraId="21392F48" w14:textId="77777777" w:rsidR="00D1421E" w:rsidRPr="009E76B8" w:rsidRDefault="00D1421E" w:rsidP="00964BB8">
      <w:pPr>
        <w:rPr>
          <w:rFonts w:ascii="Tahoma" w:eastAsia="Calibri" w:hAnsi="Tahoma" w:cs="Tahoma"/>
          <w:sz w:val="20"/>
          <w:szCs w:val="20"/>
          <w:lang w:val="fr-BE" w:eastAsia="en-US"/>
        </w:rPr>
      </w:pPr>
    </w:p>
    <w:p w14:paraId="4ACCC629" w14:textId="35DD072D" w:rsidR="00DE06DE" w:rsidRPr="009E76B8" w:rsidRDefault="00DE06DE" w:rsidP="00964BB8">
      <w:pPr>
        <w:rPr>
          <w:rFonts w:ascii="Tahoma" w:eastAsia="Calibri" w:hAnsi="Tahoma" w:cs="Tahoma"/>
          <w:sz w:val="20"/>
          <w:szCs w:val="20"/>
          <w:lang w:val="fr-BE" w:eastAsia="en-US"/>
        </w:rPr>
      </w:pPr>
      <w:r w:rsidRPr="009E76B8">
        <w:rPr>
          <w:rFonts w:ascii="Tahoma" w:eastAsia="Calibri" w:hAnsi="Tahoma" w:cs="Tahoma"/>
          <w:sz w:val="20"/>
          <w:szCs w:val="20"/>
          <w:lang w:val="fr-BE" w:eastAsia="en-US"/>
        </w:rPr>
        <w:t xml:space="preserve">§2. </w:t>
      </w:r>
      <w:r w:rsidR="009E76B8" w:rsidRPr="009E76B8">
        <w:rPr>
          <w:rFonts w:ascii="Tahoma" w:hAnsi="Tahoma" w:cs="Tahoma"/>
          <w:sz w:val="20"/>
          <w:szCs w:val="20"/>
          <w:lang w:val="fr-BE"/>
        </w:rPr>
        <w:t>Les déchets encombrants sont également collectés au parc de recyclage.</w:t>
      </w:r>
    </w:p>
    <w:p w14:paraId="29D796ED" w14:textId="77777777" w:rsidR="00D1421E" w:rsidRPr="009E76B8" w:rsidRDefault="00D1421E" w:rsidP="00964BB8">
      <w:pPr>
        <w:rPr>
          <w:rFonts w:ascii="Tahoma" w:eastAsia="Calibri" w:hAnsi="Tahoma" w:cs="Tahoma"/>
          <w:szCs w:val="22"/>
          <w:lang w:val="fr-BE" w:eastAsia="en-US"/>
        </w:rPr>
      </w:pPr>
    </w:p>
    <w:p w14:paraId="2CDAF07C" w14:textId="73981C32" w:rsidR="00DE06DE" w:rsidRPr="009E76B8" w:rsidRDefault="009E76B8" w:rsidP="00CA1489">
      <w:pPr>
        <w:pStyle w:val="Kop2"/>
        <w:spacing w:line="276" w:lineRule="auto"/>
        <w:rPr>
          <w:rFonts w:ascii="Tahoma" w:hAnsi="Tahoma" w:cs="Tahoma"/>
          <w:color w:val="auto"/>
          <w:lang w:val="fr-BE" w:eastAsia="en-US"/>
        </w:rPr>
      </w:pPr>
      <w:r w:rsidRPr="009E76B8">
        <w:rPr>
          <w:rFonts w:ascii="Tahoma" w:hAnsi="Tahoma" w:cs="Tahoma"/>
          <w:color w:val="auto"/>
          <w:lang w:val="fr-BE" w:eastAsia="en-US"/>
        </w:rPr>
        <w:t>Section</w:t>
      </w:r>
      <w:r w:rsidR="00DE06DE" w:rsidRPr="009E76B8">
        <w:rPr>
          <w:rFonts w:ascii="Tahoma" w:hAnsi="Tahoma" w:cs="Tahoma"/>
          <w:color w:val="auto"/>
          <w:lang w:val="fr-BE" w:eastAsia="en-US"/>
        </w:rPr>
        <w:t xml:space="preserve"> 3 - </w:t>
      </w:r>
      <w:r w:rsidRPr="009E76B8">
        <w:rPr>
          <w:rFonts w:ascii="Tahoma" w:hAnsi="Tahoma" w:cs="Tahoma"/>
          <w:color w:val="auto"/>
          <w:lang w:val="fr-BE"/>
        </w:rPr>
        <w:t>Mode de présentation</w:t>
      </w:r>
    </w:p>
    <w:p w14:paraId="17D574E3" w14:textId="0888384B" w:rsidR="00D1421E" w:rsidRPr="009E76B8" w:rsidRDefault="00DE06DE" w:rsidP="00D44706">
      <w:pPr>
        <w:pStyle w:val="Kop4"/>
        <w:rPr>
          <w:rFonts w:ascii="Tahoma" w:hAnsi="Tahoma" w:cs="Tahoma"/>
          <w:b/>
          <w:i w:val="0"/>
          <w:color w:val="auto"/>
          <w:lang w:val="fr-BE" w:eastAsia="en-US"/>
        </w:rPr>
      </w:pPr>
      <w:r w:rsidRPr="009E76B8">
        <w:rPr>
          <w:rFonts w:ascii="Tahoma" w:hAnsi="Tahoma" w:cs="Tahoma"/>
          <w:b/>
          <w:i w:val="0"/>
          <w:color w:val="auto"/>
          <w:lang w:val="fr-BE" w:eastAsia="en-US"/>
        </w:rPr>
        <w:t>Art</w:t>
      </w:r>
      <w:r w:rsidR="00F721B7" w:rsidRPr="009E76B8">
        <w:rPr>
          <w:rFonts w:ascii="Tahoma" w:hAnsi="Tahoma" w:cs="Tahoma"/>
          <w:b/>
          <w:i w:val="0"/>
          <w:color w:val="auto"/>
          <w:lang w:val="fr-BE" w:eastAsia="en-US"/>
        </w:rPr>
        <w:t>i</w:t>
      </w:r>
      <w:r w:rsidR="009E76B8" w:rsidRPr="009E76B8">
        <w:rPr>
          <w:rFonts w:ascii="Tahoma" w:hAnsi="Tahoma" w:cs="Tahoma"/>
          <w:b/>
          <w:i w:val="0"/>
          <w:color w:val="auto"/>
          <w:lang w:val="fr-BE" w:eastAsia="en-US"/>
        </w:rPr>
        <w:t>cle</w:t>
      </w:r>
      <w:r w:rsidRPr="009E76B8">
        <w:rPr>
          <w:rFonts w:ascii="Tahoma" w:hAnsi="Tahoma" w:cs="Tahoma"/>
          <w:b/>
          <w:i w:val="0"/>
          <w:color w:val="auto"/>
          <w:lang w:val="fr-BE" w:eastAsia="en-US"/>
        </w:rPr>
        <w:t xml:space="preserve"> 24</w:t>
      </w:r>
    </w:p>
    <w:p w14:paraId="66488A81" w14:textId="03002FF7" w:rsidR="00DE06DE" w:rsidRPr="009E76B8" w:rsidRDefault="00DE06DE" w:rsidP="00600E52">
      <w:pPr>
        <w:jc w:val="both"/>
        <w:rPr>
          <w:rFonts w:ascii="Tahoma" w:eastAsia="Calibri" w:hAnsi="Tahoma" w:cs="Tahoma"/>
          <w:sz w:val="20"/>
          <w:szCs w:val="20"/>
          <w:lang w:val="fr-BE" w:eastAsia="en-US"/>
        </w:rPr>
      </w:pPr>
      <w:r w:rsidRPr="009E76B8">
        <w:rPr>
          <w:rFonts w:ascii="Tahoma" w:eastAsia="Calibri" w:hAnsi="Tahoma" w:cs="Tahoma"/>
          <w:sz w:val="20"/>
          <w:szCs w:val="20"/>
          <w:lang w:val="fr-BE" w:eastAsia="en-US"/>
        </w:rPr>
        <w:t xml:space="preserve">§1. </w:t>
      </w:r>
      <w:r w:rsidR="009E76B8" w:rsidRPr="009E76B8">
        <w:rPr>
          <w:rFonts w:ascii="Tahoma" w:hAnsi="Tahoma" w:cs="Tahoma"/>
          <w:sz w:val="20"/>
          <w:szCs w:val="20"/>
          <w:lang w:val="fr-BE"/>
        </w:rPr>
        <w:t>Les déchets encombrants sont prêts démontés au rez-de-chaussée le jour de la collecte. Ils sont sortis au moment de la collecte. Quelqu’un doit être présent au moment de la collecte.</w:t>
      </w:r>
    </w:p>
    <w:p w14:paraId="46893BF4" w14:textId="77777777" w:rsidR="00D1421E" w:rsidRPr="009E76B8" w:rsidRDefault="00D1421E" w:rsidP="00600E52">
      <w:pPr>
        <w:jc w:val="both"/>
        <w:rPr>
          <w:rFonts w:ascii="Tahoma" w:eastAsia="Calibri" w:hAnsi="Tahoma" w:cs="Tahoma"/>
          <w:sz w:val="20"/>
          <w:szCs w:val="20"/>
          <w:lang w:val="fr-BE" w:eastAsia="en-US"/>
        </w:rPr>
      </w:pPr>
    </w:p>
    <w:p w14:paraId="07F65F51" w14:textId="20E372DC" w:rsidR="00DE06DE" w:rsidRPr="009E76B8" w:rsidRDefault="000B0046" w:rsidP="00600E52">
      <w:pPr>
        <w:jc w:val="both"/>
        <w:rPr>
          <w:rFonts w:ascii="Tahoma" w:eastAsia="Calibri" w:hAnsi="Tahoma" w:cs="Tahoma"/>
          <w:sz w:val="20"/>
          <w:szCs w:val="20"/>
          <w:lang w:val="fr-BE" w:eastAsia="en-US"/>
        </w:rPr>
      </w:pPr>
      <w:r w:rsidRPr="009E76B8">
        <w:rPr>
          <w:rFonts w:ascii="Tahoma" w:eastAsia="Calibri" w:hAnsi="Tahoma" w:cs="Tahoma"/>
          <w:sz w:val="20"/>
          <w:szCs w:val="20"/>
          <w:lang w:val="fr-BE" w:eastAsia="en-US"/>
        </w:rPr>
        <w:t xml:space="preserve">§2. </w:t>
      </w:r>
      <w:r w:rsidR="009E76B8" w:rsidRPr="009E76B8">
        <w:rPr>
          <w:rFonts w:ascii="Tahoma" w:hAnsi="Tahoma" w:cs="Tahoma"/>
          <w:sz w:val="20"/>
          <w:szCs w:val="20"/>
          <w:lang w:val="fr-BE"/>
        </w:rPr>
        <w:t>Le paiement doit être effectué par la voie électronique au moment de la collecte.</w:t>
      </w:r>
    </w:p>
    <w:p w14:paraId="19CDC733" w14:textId="77777777" w:rsidR="00D1421E" w:rsidRPr="009E76B8" w:rsidRDefault="00D1421E" w:rsidP="00600E52">
      <w:pPr>
        <w:jc w:val="both"/>
        <w:rPr>
          <w:rFonts w:ascii="Tahoma" w:eastAsia="Calibri" w:hAnsi="Tahoma" w:cs="Tahoma"/>
          <w:sz w:val="20"/>
          <w:szCs w:val="20"/>
          <w:lang w:val="fr-BE" w:eastAsia="en-US"/>
        </w:rPr>
      </w:pPr>
    </w:p>
    <w:p w14:paraId="11B361D9" w14:textId="7369AE70" w:rsidR="00DE06DE" w:rsidRPr="009E76B8" w:rsidRDefault="00DE06DE" w:rsidP="00600E52">
      <w:pPr>
        <w:jc w:val="both"/>
        <w:rPr>
          <w:rFonts w:ascii="Tahoma" w:eastAsia="Calibri" w:hAnsi="Tahoma" w:cs="Tahoma"/>
          <w:sz w:val="20"/>
          <w:szCs w:val="20"/>
          <w:lang w:val="fr-BE" w:eastAsia="en-US"/>
        </w:rPr>
      </w:pPr>
      <w:r w:rsidRPr="009E76B8">
        <w:rPr>
          <w:rFonts w:ascii="Tahoma" w:eastAsia="Calibri" w:hAnsi="Tahoma" w:cs="Tahoma"/>
          <w:sz w:val="20"/>
          <w:szCs w:val="20"/>
          <w:lang w:val="fr-BE" w:eastAsia="en-US"/>
        </w:rPr>
        <w:t xml:space="preserve">§3. </w:t>
      </w:r>
      <w:r w:rsidR="009E76B8" w:rsidRPr="009E76B8">
        <w:rPr>
          <w:rFonts w:ascii="Tahoma" w:hAnsi="Tahoma" w:cs="Tahoma"/>
          <w:sz w:val="20"/>
          <w:szCs w:val="20"/>
          <w:lang w:val="fr-BE"/>
        </w:rPr>
        <w:t>Les déchets encombrants ne peuvent pas être présentés dans des sacs, ni dans des boîtes en carton.</w:t>
      </w:r>
    </w:p>
    <w:p w14:paraId="065FB4EA" w14:textId="77777777" w:rsidR="00D1421E" w:rsidRPr="009E76B8" w:rsidRDefault="00D1421E" w:rsidP="00600E52">
      <w:pPr>
        <w:jc w:val="both"/>
        <w:rPr>
          <w:rFonts w:ascii="Tahoma" w:eastAsia="Calibri" w:hAnsi="Tahoma" w:cs="Tahoma"/>
          <w:sz w:val="20"/>
          <w:szCs w:val="20"/>
          <w:lang w:val="fr-BE" w:eastAsia="en-US"/>
        </w:rPr>
      </w:pPr>
    </w:p>
    <w:p w14:paraId="29BD76E2" w14:textId="16B9DC4F" w:rsidR="00DE06DE" w:rsidRPr="009E76B8" w:rsidRDefault="00DE06DE" w:rsidP="00600E52">
      <w:pPr>
        <w:jc w:val="both"/>
        <w:rPr>
          <w:rFonts w:ascii="Tahoma" w:eastAsia="Calibri" w:hAnsi="Tahoma" w:cs="Tahoma"/>
          <w:sz w:val="20"/>
          <w:szCs w:val="20"/>
          <w:lang w:val="fr-BE" w:eastAsia="en-US"/>
        </w:rPr>
      </w:pPr>
      <w:r w:rsidRPr="009E76B8">
        <w:rPr>
          <w:rFonts w:ascii="Tahoma" w:eastAsia="Calibri" w:hAnsi="Tahoma" w:cs="Tahoma"/>
          <w:sz w:val="20"/>
          <w:szCs w:val="20"/>
          <w:lang w:val="fr-BE" w:eastAsia="en-US"/>
        </w:rPr>
        <w:t xml:space="preserve">§4. </w:t>
      </w:r>
      <w:r w:rsidR="009E76B8" w:rsidRPr="009E76B8">
        <w:rPr>
          <w:rFonts w:ascii="Tahoma" w:hAnsi="Tahoma" w:cs="Tahoma"/>
          <w:sz w:val="20"/>
          <w:szCs w:val="20"/>
          <w:lang w:val="fr-BE"/>
        </w:rPr>
        <w:t>Les déchets encombrants doivent être présentés dans un état qui ne présente aucun danger pour la sécurité et/ou la santé des responsables de la collecte. Chaque pièce doit avoir un poids supportable. Les objets tranchants doivent être emballés de manière à ne présenter aucun danger pour les responsables de la collecte.</w:t>
      </w:r>
    </w:p>
    <w:p w14:paraId="20AC3021" w14:textId="77777777" w:rsidR="00D1421E" w:rsidRPr="009E76B8" w:rsidRDefault="00D1421E" w:rsidP="00964BB8">
      <w:pPr>
        <w:rPr>
          <w:rFonts w:ascii="Tahoma" w:eastAsia="Calibri" w:hAnsi="Tahoma" w:cs="Tahoma"/>
          <w:szCs w:val="22"/>
          <w:lang w:val="fr-BE" w:eastAsia="en-US"/>
        </w:rPr>
      </w:pPr>
    </w:p>
    <w:p w14:paraId="648686A7" w14:textId="63165D05" w:rsidR="00DE06DE" w:rsidRPr="00272FCB" w:rsidRDefault="00272FCB" w:rsidP="00FF2A2F">
      <w:pPr>
        <w:pStyle w:val="Kop2"/>
        <w:rPr>
          <w:rFonts w:ascii="Tahoma" w:hAnsi="Tahoma" w:cs="Tahoma"/>
          <w:color w:val="auto"/>
          <w:lang w:val="fr-BE" w:eastAsia="en-US"/>
        </w:rPr>
      </w:pPr>
      <w:r w:rsidRPr="00272FCB">
        <w:rPr>
          <w:rFonts w:ascii="Tahoma" w:hAnsi="Tahoma" w:cs="Tahoma"/>
          <w:color w:val="auto"/>
          <w:lang w:val="fr-BE" w:eastAsia="en-US"/>
        </w:rPr>
        <w:t>Chapitre</w:t>
      </w:r>
      <w:r w:rsidR="00DE06DE" w:rsidRPr="00272FCB">
        <w:rPr>
          <w:rFonts w:ascii="Tahoma" w:hAnsi="Tahoma" w:cs="Tahoma"/>
          <w:color w:val="auto"/>
          <w:lang w:val="fr-BE" w:eastAsia="en-US"/>
        </w:rPr>
        <w:t xml:space="preserve"> VII - </w:t>
      </w:r>
      <w:r w:rsidRPr="00272FCB">
        <w:rPr>
          <w:rFonts w:ascii="Tahoma" w:hAnsi="Tahoma" w:cs="Tahoma"/>
          <w:color w:val="auto"/>
          <w:lang w:val="fr-BE"/>
        </w:rPr>
        <w:t>Collecte sélective du bois d’élagage</w:t>
      </w:r>
    </w:p>
    <w:p w14:paraId="08BF2188" w14:textId="77777777" w:rsidR="00D1421E" w:rsidRPr="00272FCB" w:rsidRDefault="00D1421E" w:rsidP="00964BB8">
      <w:pPr>
        <w:rPr>
          <w:rFonts w:ascii="Tahoma" w:eastAsia="Calibri" w:hAnsi="Tahoma" w:cs="Tahoma"/>
          <w:b/>
          <w:szCs w:val="22"/>
          <w:u w:val="single"/>
          <w:lang w:val="fr-BE" w:eastAsia="en-US"/>
        </w:rPr>
      </w:pPr>
    </w:p>
    <w:p w14:paraId="17E8AA9C" w14:textId="68B64D62" w:rsidR="00DE06DE" w:rsidRPr="00272FCB" w:rsidRDefault="00272FCB" w:rsidP="00CA1489">
      <w:pPr>
        <w:pStyle w:val="Kop2"/>
        <w:spacing w:line="276" w:lineRule="auto"/>
        <w:rPr>
          <w:rFonts w:ascii="Tahoma" w:hAnsi="Tahoma" w:cs="Tahoma"/>
          <w:color w:val="auto"/>
          <w:lang w:val="fr-BE" w:eastAsia="en-US"/>
        </w:rPr>
      </w:pPr>
      <w:r w:rsidRPr="00272FCB">
        <w:rPr>
          <w:rFonts w:ascii="Tahoma" w:hAnsi="Tahoma" w:cs="Tahoma"/>
          <w:color w:val="auto"/>
          <w:lang w:val="fr-BE" w:eastAsia="en-US"/>
        </w:rPr>
        <w:t>Section</w:t>
      </w:r>
      <w:r w:rsidR="00DE06DE" w:rsidRPr="00272FCB">
        <w:rPr>
          <w:rFonts w:ascii="Tahoma" w:hAnsi="Tahoma" w:cs="Tahoma"/>
          <w:color w:val="auto"/>
          <w:lang w:val="fr-BE" w:eastAsia="en-US"/>
        </w:rPr>
        <w:t xml:space="preserve"> 1 - </w:t>
      </w:r>
      <w:r w:rsidRPr="00272FCB">
        <w:rPr>
          <w:rFonts w:ascii="Tahoma" w:hAnsi="Tahoma" w:cs="Tahoma"/>
          <w:color w:val="auto"/>
          <w:lang w:val="fr-BE" w:eastAsia="en-US"/>
        </w:rPr>
        <w:t>Définition</w:t>
      </w:r>
    </w:p>
    <w:p w14:paraId="77C6DAB3" w14:textId="14699EB1" w:rsidR="00D1421E" w:rsidRPr="00272FCB" w:rsidRDefault="00DE06DE" w:rsidP="00D44706">
      <w:pPr>
        <w:pStyle w:val="Kop4"/>
        <w:rPr>
          <w:rFonts w:ascii="Tahoma" w:hAnsi="Tahoma" w:cs="Tahoma"/>
          <w:b/>
          <w:i w:val="0"/>
          <w:color w:val="auto"/>
          <w:lang w:val="fr-BE" w:eastAsia="en-US"/>
        </w:rPr>
      </w:pPr>
      <w:r w:rsidRPr="00272FCB">
        <w:rPr>
          <w:rFonts w:ascii="Tahoma" w:hAnsi="Tahoma" w:cs="Tahoma"/>
          <w:b/>
          <w:i w:val="0"/>
          <w:color w:val="auto"/>
          <w:lang w:val="fr-BE" w:eastAsia="en-US"/>
        </w:rPr>
        <w:t>Art</w:t>
      </w:r>
      <w:r w:rsidR="00F721B7" w:rsidRPr="00272FCB">
        <w:rPr>
          <w:rFonts w:ascii="Tahoma" w:hAnsi="Tahoma" w:cs="Tahoma"/>
          <w:b/>
          <w:i w:val="0"/>
          <w:color w:val="auto"/>
          <w:lang w:val="fr-BE" w:eastAsia="en-US"/>
        </w:rPr>
        <w:t>i</w:t>
      </w:r>
      <w:r w:rsidR="00272FCB" w:rsidRPr="00272FCB">
        <w:rPr>
          <w:rFonts w:ascii="Tahoma" w:hAnsi="Tahoma" w:cs="Tahoma"/>
          <w:b/>
          <w:i w:val="0"/>
          <w:color w:val="auto"/>
          <w:lang w:val="fr-BE" w:eastAsia="en-US"/>
        </w:rPr>
        <w:t>cle</w:t>
      </w:r>
      <w:r w:rsidRPr="00272FCB">
        <w:rPr>
          <w:rFonts w:ascii="Tahoma" w:hAnsi="Tahoma" w:cs="Tahoma"/>
          <w:b/>
          <w:i w:val="0"/>
          <w:color w:val="auto"/>
          <w:lang w:val="fr-BE" w:eastAsia="en-US"/>
        </w:rPr>
        <w:t xml:space="preserve"> 25</w:t>
      </w:r>
    </w:p>
    <w:p w14:paraId="53E5D266" w14:textId="64601AD3" w:rsidR="00DE06DE" w:rsidRPr="00272FCB" w:rsidRDefault="00DE06DE" w:rsidP="00600E52">
      <w:pPr>
        <w:jc w:val="both"/>
        <w:rPr>
          <w:rFonts w:ascii="Tahoma" w:eastAsia="Calibri" w:hAnsi="Tahoma" w:cs="Tahoma"/>
          <w:sz w:val="20"/>
          <w:szCs w:val="20"/>
          <w:lang w:val="fr-BE" w:eastAsia="en-US"/>
        </w:rPr>
      </w:pPr>
      <w:r w:rsidRPr="00272FCB">
        <w:rPr>
          <w:rFonts w:ascii="Tahoma" w:eastAsia="Calibri" w:hAnsi="Tahoma" w:cs="Tahoma"/>
          <w:sz w:val="20"/>
          <w:szCs w:val="20"/>
          <w:lang w:val="fr-BE" w:eastAsia="en-US"/>
        </w:rPr>
        <w:t xml:space="preserve">§1. </w:t>
      </w:r>
      <w:r w:rsidR="00272FCB" w:rsidRPr="00272FCB">
        <w:rPr>
          <w:rFonts w:ascii="Tahoma" w:hAnsi="Tahoma" w:cs="Tahoma"/>
          <w:sz w:val="20"/>
          <w:szCs w:val="20"/>
          <w:lang w:val="fr-BE"/>
        </w:rPr>
        <w:t>Pour l’application de la présente ordonnance, on entend par bois d’élagage : toutes les branches non broyées provenant de la taille d’arbres et arbustes.</w:t>
      </w:r>
    </w:p>
    <w:p w14:paraId="637F2855" w14:textId="77777777" w:rsidR="00D1421E" w:rsidRPr="00272FCB" w:rsidRDefault="00D1421E" w:rsidP="00600E52">
      <w:pPr>
        <w:jc w:val="both"/>
        <w:rPr>
          <w:rFonts w:ascii="Tahoma" w:eastAsia="Calibri" w:hAnsi="Tahoma" w:cs="Tahoma"/>
          <w:sz w:val="20"/>
          <w:szCs w:val="20"/>
          <w:lang w:val="fr-BE" w:eastAsia="en-US"/>
        </w:rPr>
      </w:pPr>
    </w:p>
    <w:p w14:paraId="32C587F2" w14:textId="28552CE8" w:rsidR="00DE06DE" w:rsidRPr="00E1641F" w:rsidRDefault="00DE06DE" w:rsidP="00600E52">
      <w:pPr>
        <w:jc w:val="both"/>
        <w:rPr>
          <w:rFonts w:ascii="Tahoma" w:eastAsia="Calibri" w:hAnsi="Tahoma" w:cs="Tahoma"/>
          <w:sz w:val="20"/>
          <w:szCs w:val="20"/>
          <w:lang w:val="fr-BE" w:eastAsia="en-US"/>
        </w:rPr>
      </w:pPr>
      <w:r w:rsidRPr="00E1641F">
        <w:rPr>
          <w:rFonts w:ascii="Tahoma" w:eastAsia="Calibri" w:hAnsi="Tahoma" w:cs="Tahoma"/>
          <w:sz w:val="20"/>
          <w:szCs w:val="20"/>
          <w:lang w:val="fr-BE" w:eastAsia="en-US"/>
        </w:rPr>
        <w:t xml:space="preserve">§2. </w:t>
      </w:r>
      <w:r w:rsidR="00E1641F" w:rsidRPr="00E1641F">
        <w:rPr>
          <w:rFonts w:ascii="Tahoma" w:hAnsi="Tahoma" w:cs="Tahoma"/>
          <w:sz w:val="20"/>
          <w:szCs w:val="20"/>
          <w:lang w:val="fr-BE"/>
        </w:rPr>
        <w:t>Les racines d’arbres, souches d’arbres et petits déchets de jardin ne sont pas considérés comme du bois d’élagage.</w:t>
      </w:r>
    </w:p>
    <w:p w14:paraId="203B2BFC" w14:textId="40B9A63A" w:rsidR="00D1421E" w:rsidRPr="00E1641F" w:rsidRDefault="00D1421E" w:rsidP="00964BB8">
      <w:pPr>
        <w:rPr>
          <w:rFonts w:ascii="Tahoma" w:eastAsia="Calibri" w:hAnsi="Tahoma" w:cs="Tahoma"/>
          <w:sz w:val="20"/>
          <w:szCs w:val="20"/>
          <w:lang w:val="fr-BE" w:eastAsia="en-US"/>
        </w:rPr>
      </w:pPr>
    </w:p>
    <w:p w14:paraId="5EFD102D" w14:textId="17A3F73B" w:rsidR="00DE06DE" w:rsidRPr="00E1641F" w:rsidRDefault="00E1641F" w:rsidP="00CA1489">
      <w:pPr>
        <w:pStyle w:val="Kop2"/>
        <w:spacing w:line="276" w:lineRule="auto"/>
        <w:rPr>
          <w:rFonts w:ascii="Tahoma" w:hAnsi="Tahoma" w:cs="Tahoma"/>
          <w:color w:val="auto"/>
          <w:lang w:val="fr-BE" w:eastAsia="en-US"/>
        </w:rPr>
      </w:pPr>
      <w:r w:rsidRPr="00E1641F">
        <w:rPr>
          <w:rFonts w:ascii="Tahoma" w:hAnsi="Tahoma" w:cs="Tahoma"/>
          <w:color w:val="auto"/>
          <w:lang w:val="fr-BE" w:eastAsia="en-US"/>
        </w:rPr>
        <w:t>Section</w:t>
      </w:r>
      <w:r w:rsidR="00DE06DE" w:rsidRPr="00E1641F">
        <w:rPr>
          <w:rFonts w:ascii="Tahoma" w:hAnsi="Tahoma" w:cs="Tahoma"/>
          <w:color w:val="auto"/>
          <w:lang w:val="fr-BE" w:eastAsia="en-US"/>
        </w:rPr>
        <w:t xml:space="preserve"> 2 - </w:t>
      </w:r>
      <w:r w:rsidRPr="00E1641F">
        <w:rPr>
          <w:rFonts w:ascii="Tahoma" w:hAnsi="Tahoma" w:cs="Tahoma"/>
          <w:color w:val="auto"/>
          <w:lang w:val="fr-BE" w:eastAsia="en-US"/>
        </w:rPr>
        <w:t>Collecte</w:t>
      </w:r>
    </w:p>
    <w:p w14:paraId="0BE4B9FE" w14:textId="63CDDC71" w:rsidR="00D1421E" w:rsidRPr="00E1641F" w:rsidRDefault="00DE06DE" w:rsidP="00D44706">
      <w:pPr>
        <w:pStyle w:val="Kop4"/>
        <w:rPr>
          <w:rFonts w:ascii="Tahoma" w:hAnsi="Tahoma" w:cs="Tahoma"/>
          <w:b/>
          <w:i w:val="0"/>
          <w:color w:val="auto"/>
          <w:lang w:val="fr-BE" w:eastAsia="en-US"/>
        </w:rPr>
      </w:pPr>
      <w:r w:rsidRPr="00E1641F">
        <w:rPr>
          <w:rFonts w:ascii="Tahoma" w:hAnsi="Tahoma" w:cs="Tahoma"/>
          <w:b/>
          <w:i w:val="0"/>
          <w:color w:val="auto"/>
          <w:lang w:val="fr-BE" w:eastAsia="en-US"/>
        </w:rPr>
        <w:t>Art</w:t>
      </w:r>
      <w:r w:rsidR="006D0DE5" w:rsidRPr="00E1641F">
        <w:rPr>
          <w:rFonts w:ascii="Tahoma" w:hAnsi="Tahoma" w:cs="Tahoma"/>
          <w:b/>
          <w:i w:val="0"/>
          <w:color w:val="auto"/>
          <w:lang w:val="fr-BE" w:eastAsia="en-US"/>
        </w:rPr>
        <w:t>i</w:t>
      </w:r>
      <w:r w:rsidR="00E1641F" w:rsidRPr="00E1641F">
        <w:rPr>
          <w:rFonts w:ascii="Tahoma" w:hAnsi="Tahoma" w:cs="Tahoma"/>
          <w:b/>
          <w:i w:val="0"/>
          <w:color w:val="auto"/>
          <w:lang w:val="fr-BE" w:eastAsia="en-US"/>
        </w:rPr>
        <w:t>cle</w:t>
      </w:r>
      <w:r w:rsidRPr="00E1641F">
        <w:rPr>
          <w:rFonts w:ascii="Tahoma" w:hAnsi="Tahoma" w:cs="Tahoma"/>
          <w:b/>
          <w:i w:val="0"/>
          <w:color w:val="auto"/>
          <w:lang w:val="fr-BE" w:eastAsia="en-US"/>
        </w:rPr>
        <w:t xml:space="preserve"> 26</w:t>
      </w:r>
    </w:p>
    <w:p w14:paraId="2D627035" w14:textId="26BB051E" w:rsidR="00DE06DE" w:rsidRPr="00E1641F" w:rsidRDefault="00DE06DE" w:rsidP="00600E52">
      <w:pPr>
        <w:jc w:val="both"/>
        <w:rPr>
          <w:rFonts w:ascii="Tahoma" w:eastAsia="Calibri" w:hAnsi="Tahoma" w:cs="Tahoma"/>
          <w:sz w:val="20"/>
          <w:szCs w:val="20"/>
          <w:lang w:val="fr-BE" w:eastAsia="en-US"/>
        </w:rPr>
      </w:pPr>
      <w:r w:rsidRPr="00E1641F">
        <w:rPr>
          <w:rFonts w:ascii="Tahoma" w:eastAsia="Calibri" w:hAnsi="Tahoma" w:cs="Tahoma"/>
          <w:sz w:val="20"/>
          <w:szCs w:val="20"/>
          <w:lang w:val="fr-BE" w:eastAsia="en-US"/>
        </w:rPr>
        <w:t xml:space="preserve">§1. </w:t>
      </w:r>
      <w:r w:rsidR="00E1641F" w:rsidRPr="00E1641F">
        <w:rPr>
          <w:rFonts w:ascii="Tahoma" w:hAnsi="Tahoma" w:cs="Tahoma"/>
          <w:sz w:val="20"/>
          <w:szCs w:val="20"/>
          <w:lang w:val="fr-BE"/>
        </w:rPr>
        <w:t>Le bois d’élagage est collecté une fois au printemps et une fois en automne en bordure des rues, voies et places où la collecte est organisée, les jours fixés par le collège des bourgmestre et échevins, moyennant inscription jusqu’à une semaine avant la date prévue pour la collecte.</w:t>
      </w:r>
    </w:p>
    <w:p w14:paraId="4229533B" w14:textId="77777777" w:rsidR="00D1421E" w:rsidRPr="00E1641F" w:rsidRDefault="00D1421E" w:rsidP="00964BB8">
      <w:pPr>
        <w:rPr>
          <w:rFonts w:ascii="Tahoma" w:eastAsia="Calibri" w:hAnsi="Tahoma" w:cs="Tahoma"/>
          <w:sz w:val="20"/>
          <w:szCs w:val="20"/>
          <w:lang w:val="fr-BE" w:eastAsia="en-US"/>
        </w:rPr>
      </w:pPr>
    </w:p>
    <w:p w14:paraId="34775D46" w14:textId="5B3C0A0F" w:rsidR="00DE06DE" w:rsidRPr="00E1641F" w:rsidRDefault="00DE06DE" w:rsidP="00964BB8">
      <w:pPr>
        <w:rPr>
          <w:rFonts w:ascii="Tahoma" w:eastAsia="Calibri" w:hAnsi="Tahoma" w:cs="Tahoma"/>
          <w:sz w:val="20"/>
          <w:szCs w:val="20"/>
          <w:lang w:val="fr-BE" w:eastAsia="en-US"/>
        </w:rPr>
      </w:pPr>
      <w:r w:rsidRPr="00E1641F">
        <w:rPr>
          <w:rFonts w:ascii="Tahoma" w:eastAsia="Calibri" w:hAnsi="Tahoma" w:cs="Tahoma"/>
          <w:sz w:val="20"/>
          <w:szCs w:val="20"/>
          <w:lang w:val="fr-BE" w:eastAsia="en-US"/>
        </w:rPr>
        <w:t xml:space="preserve">§2. </w:t>
      </w:r>
      <w:r w:rsidR="00E1641F" w:rsidRPr="00E1641F">
        <w:rPr>
          <w:rFonts w:ascii="Tahoma" w:hAnsi="Tahoma" w:cs="Tahoma"/>
          <w:sz w:val="20"/>
          <w:szCs w:val="20"/>
          <w:lang w:val="fr-BE"/>
        </w:rPr>
        <w:t>Le bois d’élagage est également collecté au parc de recyclage.</w:t>
      </w:r>
    </w:p>
    <w:p w14:paraId="466AC7CA" w14:textId="236D51A8" w:rsidR="00D1421E" w:rsidRPr="00E1641F" w:rsidRDefault="00D1421E" w:rsidP="00964BB8">
      <w:pPr>
        <w:rPr>
          <w:rFonts w:ascii="Tahoma" w:eastAsia="Calibri" w:hAnsi="Tahoma" w:cs="Tahoma"/>
          <w:sz w:val="20"/>
          <w:szCs w:val="20"/>
          <w:lang w:val="fr-BE" w:eastAsia="en-US"/>
        </w:rPr>
      </w:pPr>
    </w:p>
    <w:p w14:paraId="62420CDC" w14:textId="1F5C7818" w:rsidR="00DE06DE" w:rsidRPr="00E1641F" w:rsidRDefault="00E1641F" w:rsidP="00CA1489">
      <w:pPr>
        <w:pStyle w:val="Kop2"/>
        <w:spacing w:line="276" w:lineRule="auto"/>
        <w:rPr>
          <w:rFonts w:ascii="Tahoma" w:hAnsi="Tahoma" w:cs="Tahoma"/>
          <w:color w:val="auto"/>
          <w:lang w:val="fr-BE" w:eastAsia="en-US"/>
        </w:rPr>
      </w:pPr>
      <w:r w:rsidRPr="00E1641F">
        <w:rPr>
          <w:rFonts w:ascii="Tahoma" w:hAnsi="Tahoma" w:cs="Tahoma"/>
          <w:color w:val="auto"/>
          <w:lang w:val="fr-BE" w:eastAsia="en-US"/>
        </w:rPr>
        <w:lastRenderedPageBreak/>
        <w:t>Section</w:t>
      </w:r>
      <w:r w:rsidR="00DE06DE" w:rsidRPr="00E1641F">
        <w:rPr>
          <w:rFonts w:ascii="Tahoma" w:hAnsi="Tahoma" w:cs="Tahoma"/>
          <w:color w:val="auto"/>
          <w:lang w:val="fr-BE" w:eastAsia="en-US"/>
        </w:rPr>
        <w:t xml:space="preserve"> 3 - </w:t>
      </w:r>
      <w:r>
        <w:rPr>
          <w:rFonts w:ascii="Tahoma" w:hAnsi="Tahoma" w:cs="Tahoma"/>
          <w:color w:val="auto"/>
          <w:lang w:val="fr-BE" w:eastAsia="en-US"/>
        </w:rPr>
        <w:t>M</w:t>
      </w:r>
      <w:r w:rsidRPr="00E1641F">
        <w:rPr>
          <w:rFonts w:ascii="Tahoma" w:hAnsi="Tahoma" w:cs="Tahoma"/>
          <w:color w:val="auto"/>
          <w:lang w:val="fr-BE" w:eastAsia="en-US"/>
        </w:rPr>
        <w:t>ode de présentation</w:t>
      </w:r>
    </w:p>
    <w:p w14:paraId="771B09E3" w14:textId="27DB1C17" w:rsidR="00D1421E" w:rsidRPr="00E1641F" w:rsidRDefault="00DE06DE" w:rsidP="00D44706">
      <w:pPr>
        <w:pStyle w:val="Kop4"/>
        <w:rPr>
          <w:rFonts w:ascii="Tahoma" w:hAnsi="Tahoma" w:cs="Tahoma"/>
          <w:b/>
          <w:i w:val="0"/>
          <w:color w:val="auto"/>
          <w:lang w:val="fr-BE" w:eastAsia="en-US"/>
        </w:rPr>
      </w:pPr>
      <w:r w:rsidRPr="00E1641F">
        <w:rPr>
          <w:rFonts w:ascii="Tahoma" w:hAnsi="Tahoma" w:cs="Tahoma"/>
          <w:b/>
          <w:i w:val="0"/>
          <w:color w:val="auto"/>
          <w:lang w:val="fr-BE" w:eastAsia="en-US"/>
        </w:rPr>
        <w:t>Art</w:t>
      </w:r>
      <w:r w:rsidR="00BD09D4" w:rsidRPr="00E1641F">
        <w:rPr>
          <w:rFonts w:ascii="Tahoma" w:hAnsi="Tahoma" w:cs="Tahoma"/>
          <w:b/>
          <w:i w:val="0"/>
          <w:color w:val="auto"/>
          <w:lang w:val="fr-BE" w:eastAsia="en-US"/>
        </w:rPr>
        <w:t>i</w:t>
      </w:r>
      <w:r w:rsidR="00E1641F" w:rsidRPr="00E1641F">
        <w:rPr>
          <w:rFonts w:ascii="Tahoma" w:hAnsi="Tahoma" w:cs="Tahoma"/>
          <w:b/>
          <w:i w:val="0"/>
          <w:color w:val="auto"/>
          <w:lang w:val="fr-BE" w:eastAsia="en-US"/>
        </w:rPr>
        <w:t>cle</w:t>
      </w:r>
      <w:r w:rsidRPr="00E1641F">
        <w:rPr>
          <w:rFonts w:ascii="Tahoma" w:hAnsi="Tahoma" w:cs="Tahoma"/>
          <w:b/>
          <w:i w:val="0"/>
          <w:color w:val="auto"/>
          <w:lang w:val="fr-BE" w:eastAsia="en-US"/>
        </w:rPr>
        <w:t xml:space="preserve"> 27</w:t>
      </w:r>
    </w:p>
    <w:p w14:paraId="08A3124B" w14:textId="6EBAB8F4" w:rsidR="00800F20" w:rsidRPr="00000320" w:rsidRDefault="00DE06DE" w:rsidP="00800F20">
      <w:pPr>
        <w:jc w:val="both"/>
        <w:rPr>
          <w:rFonts w:ascii="Tahoma" w:eastAsia="Calibri" w:hAnsi="Tahoma" w:cs="Tahoma"/>
          <w:sz w:val="20"/>
          <w:szCs w:val="20"/>
          <w:lang w:val="fr-BE" w:eastAsia="en-US"/>
        </w:rPr>
      </w:pPr>
      <w:r w:rsidRPr="00000320">
        <w:rPr>
          <w:rFonts w:ascii="Tahoma" w:eastAsia="Calibri" w:hAnsi="Tahoma" w:cs="Tahoma"/>
          <w:sz w:val="20"/>
          <w:szCs w:val="20"/>
          <w:lang w:val="fr-BE" w:eastAsia="en-US"/>
        </w:rPr>
        <w:t xml:space="preserve">§1. </w:t>
      </w:r>
      <w:r w:rsidR="00000320" w:rsidRPr="00000320">
        <w:rPr>
          <w:rFonts w:ascii="Tahoma" w:hAnsi="Tahoma" w:cs="Tahoma"/>
          <w:sz w:val="20"/>
          <w:szCs w:val="20"/>
          <w:lang w:val="fr-BE"/>
        </w:rPr>
        <w:t>Le bois d’élagage doit être solidement lié en fagots maniables au moyen d’une corde naturelle. Quelqu’un doit être présent au moment de la collecte.</w:t>
      </w:r>
    </w:p>
    <w:p w14:paraId="1AF44A3C" w14:textId="51FE6F8F" w:rsidR="00DE06DE" w:rsidRPr="00000320" w:rsidRDefault="00DE06DE" w:rsidP="00600E52">
      <w:pPr>
        <w:jc w:val="both"/>
        <w:rPr>
          <w:rFonts w:ascii="Tahoma" w:eastAsia="Calibri" w:hAnsi="Tahoma" w:cs="Tahoma"/>
          <w:sz w:val="20"/>
          <w:szCs w:val="20"/>
          <w:lang w:val="fr-BE" w:eastAsia="en-US"/>
        </w:rPr>
      </w:pPr>
    </w:p>
    <w:p w14:paraId="6EBC2F70" w14:textId="5785DC88" w:rsidR="000B0046" w:rsidRPr="00000320" w:rsidRDefault="000B0046" w:rsidP="000B0046">
      <w:pPr>
        <w:jc w:val="both"/>
        <w:rPr>
          <w:rFonts w:ascii="Tahoma" w:eastAsia="Calibri" w:hAnsi="Tahoma" w:cs="Tahoma"/>
          <w:sz w:val="20"/>
          <w:szCs w:val="20"/>
          <w:lang w:val="fr-BE" w:eastAsia="en-US"/>
        </w:rPr>
      </w:pPr>
      <w:r w:rsidRPr="00000320">
        <w:rPr>
          <w:rFonts w:ascii="Tahoma" w:eastAsia="Calibri" w:hAnsi="Tahoma" w:cs="Tahoma"/>
          <w:sz w:val="20"/>
          <w:szCs w:val="20"/>
          <w:lang w:val="fr-BE" w:eastAsia="en-US"/>
        </w:rPr>
        <w:t xml:space="preserve">§2. </w:t>
      </w:r>
      <w:r w:rsidR="00000320" w:rsidRPr="00000320">
        <w:rPr>
          <w:rFonts w:ascii="Tahoma" w:hAnsi="Tahoma" w:cs="Tahoma"/>
          <w:sz w:val="20"/>
          <w:szCs w:val="20"/>
          <w:lang w:val="fr-BE"/>
        </w:rPr>
        <w:t>Le paiement doit être effectué par la voie électronique au moment de la collecte</w:t>
      </w:r>
      <w:r w:rsidR="00000320">
        <w:rPr>
          <w:rFonts w:ascii="Tahoma" w:hAnsi="Tahoma" w:cs="Tahoma"/>
          <w:sz w:val="20"/>
          <w:szCs w:val="20"/>
          <w:lang w:val="fr-BE"/>
        </w:rPr>
        <w:t>.</w:t>
      </w:r>
    </w:p>
    <w:p w14:paraId="20C6074C" w14:textId="77777777" w:rsidR="000B0046" w:rsidRPr="00000320" w:rsidRDefault="000B0046" w:rsidP="00600E52">
      <w:pPr>
        <w:jc w:val="both"/>
        <w:rPr>
          <w:rFonts w:ascii="Tahoma" w:eastAsia="Calibri" w:hAnsi="Tahoma" w:cs="Tahoma"/>
          <w:sz w:val="20"/>
          <w:szCs w:val="20"/>
          <w:lang w:val="fr-BE" w:eastAsia="en-US"/>
        </w:rPr>
      </w:pPr>
    </w:p>
    <w:p w14:paraId="28D0B25F" w14:textId="68B6FCD2" w:rsidR="00DE06DE" w:rsidRPr="008B193E" w:rsidRDefault="00DE06DE" w:rsidP="00600E52">
      <w:pPr>
        <w:jc w:val="both"/>
        <w:rPr>
          <w:rFonts w:ascii="Tahoma" w:eastAsia="Calibri" w:hAnsi="Tahoma" w:cs="Tahoma"/>
          <w:sz w:val="20"/>
          <w:szCs w:val="20"/>
          <w:lang w:val="fr-BE" w:eastAsia="en-US"/>
        </w:rPr>
      </w:pPr>
      <w:r w:rsidRPr="008B193E">
        <w:rPr>
          <w:rFonts w:ascii="Tahoma" w:eastAsia="Calibri" w:hAnsi="Tahoma" w:cs="Tahoma"/>
          <w:sz w:val="20"/>
          <w:szCs w:val="20"/>
          <w:lang w:val="fr-BE" w:eastAsia="en-US"/>
        </w:rPr>
        <w:t>§</w:t>
      </w:r>
      <w:r w:rsidR="00800F20" w:rsidRPr="008B193E">
        <w:rPr>
          <w:rFonts w:ascii="Tahoma" w:eastAsia="Calibri" w:hAnsi="Tahoma" w:cs="Tahoma"/>
          <w:sz w:val="20"/>
          <w:szCs w:val="20"/>
          <w:lang w:val="fr-BE" w:eastAsia="en-US"/>
        </w:rPr>
        <w:t>3</w:t>
      </w:r>
      <w:r w:rsidRPr="008B193E">
        <w:rPr>
          <w:rFonts w:ascii="Tahoma" w:eastAsia="Calibri" w:hAnsi="Tahoma" w:cs="Tahoma"/>
          <w:sz w:val="20"/>
          <w:szCs w:val="20"/>
          <w:lang w:val="fr-BE" w:eastAsia="en-US"/>
        </w:rPr>
        <w:t xml:space="preserve">. </w:t>
      </w:r>
      <w:r w:rsidR="008B193E" w:rsidRPr="008B193E">
        <w:rPr>
          <w:rFonts w:ascii="Tahoma" w:hAnsi="Tahoma" w:cs="Tahoma"/>
          <w:sz w:val="20"/>
          <w:szCs w:val="20"/>
          <w:lang w:val="fr-BE"/>
        </w:rPr>
        <w:t>On ne peut en aucun cas utiliser du fil de fer, des sacs ou des boîtes en carton pour présenter le bois d’élagage.</w:t>
      </w:r>
    </w:p>
    <w:p w14:paraId="183439CC" w14:textId="77777777" w:rsidR="00384551" w:rsidRPr="008B193E" w:rsidRDefault="00384551" w:rsidP="00600E52">
      <w:pPr>
        <w:jc w:val="both"/>
        <w:rPr>
          <w:rFonts w:ascii="Tahoma" w:eastAsia="Calibri" w:hAnsi="Tahoma" w:cs="Tahoma"/>
          <w:sz w:val="20"/>
          <w:szCs w:val="20"/>
          <w:lang w:val="fr-BE" w:eastAsia="en-US"/>
        </w:rPr>
      </w:pPr>
    </w:p>
    <w:p w14:paraId="6957A06E" w14:textId="6C288BCC" w:rsidR="00DE06DE" w:rsidRPr="00954669" w:rsidRDefault="00DE06DE" w:rsidP="00600E52">
      <w:pPr>
        <w:jc w:val="both"/>
        <w:rPr>
          <w:rFonts w:ascii="Tahoma" w:eastAsia="Calibri" w:hAnsi="Tahoma" w:cs="Tahoma"/>
          <w:sz w:val="20"/>
          <w:szCs w:val="20"/>
          <w:lang w:val="fr-BE" w:eastAsia="en-US"/>
        </w:rPr>
      </w:pPr>
      <w:r w:rsidRPr="00954669">
        <w:rPr>
          <w:rFonts w:ascii="Tahoma" w:eastAsia="Calibri" w:hAnsi="Tahoma" w:cs="Tahoma"/>
          <w:sz w:val="20"/>
          <w:szCs w:val="20"/>
          <w:lang w:val="fr-BE" w:eastAsia="en-US"/>
        </w:rPr>
        <w:t>§</w:t>
      </w:r>
      <w:r w:rsidR="008D4927" w:rsidRPr="00954669">
        <w:rPr>
          <w:rFonts w:ascii="Tahoma" w:eastAsia="Calibri" w:hAnsi="Tahoma" w:cs="Tahoma"/>
          <w:sz w:val="20"/>
          <w:szCs w:val="20"/>
          <w:lang w:val="fr-BE" w:eastAsia="en-US"/>
        </w:rPr>
        <w:t>4</w:t>
      </w:r>
      <w:r w:rsidRPr="00954669">
        <w:rPr>
          <w:rFonts w:ascii="Tahoma" w:eastAsia="Calibri" w:hAnsi="Tahoma" w:cs="Tahoma"/>
          <w:sz w:val="20"/>
          <w:szCs w:val="20"/>
          <w:lang w:val="fr-BE" w:eastAsia="en-US"/>
        </w:rPr>
        <w:t xml:space="preserve">. </w:t>
      </w:r>
      <w:r w:rsidR="00954669" w:rsidRPr="00954669">
        <w:rPr>
          <w:rFonts w:ascii="Tahoma" w:hAnsi="Tahoma" w:cs="Tahoma"/>
          <w:sz w:val="20"/>
          <w:szCs w:val="20"/>
          <w:lang w:val="fr-BE"/>
        </w:rPr>
        <w:t>Le diamètre de chaque branche ou tronc présenté avec le bois d’élagage ne peut excéder 15 cm. Chaque branche doit avoir une longueur comprise entre 50 cm et 2 m.</w:t>
      </w:r>
    </w:p>
    <w:p w14:paraId="269A0693" w14:textId="77777777" w:rsidR="00384551" w:rsidRPr="00954669" w:rsidRDefault="00384551" w:rsidP="00600E52">
      <w:pPr>
        <w:jc w:val="both"/>
        <w:rPr>
          <w:rFonts w:ascii="Tahoma" w:eastAsia="Calibri" w:hAnsi="Tahoma" w:cs="Tahoma"/>
          <w:sz w:val="20"/>
          <w:szCs w:val="20"/>
          <w:lang w:val="fr-BE" w:eastAsia="en-US"/>
        </w:rPr>
      </w:pPr>
    </w:p>
    <w:p w14:paraId="61B28575" w14:textId="139965F2" w:rsidR="00DE06DE" w:rsidRPr="00954669" w:rsidRDefault="00DE06DE" w:rsidP="00600E52">
      <w:pPr>
        <w:jc w:val="both"/>
        <w:rPr>
          <w:rFonts w:ascii="Tahoma" w:eastAsia="Calibri" w:hAnsi="Tahoma" w:cs="Tahoma"/>
          <w:sz w:val="20"/>
          <w:szCs w:val="20"/>
          <w:lang w:val="fr-BE" w:eastAsia="en-US"/>
        </w:rPr>
      </w:pPr>
      <w:r w:rsidRPr="00954669">
        <w:rPr>
          <w:rFonts w:ascii="Tahoma" w:eastAsia="Calibri" w:hAnsi="Tahoma" w:cs="Tahoma"/>
          <w:sz w:val="20"/>
          <w:szCs w:val="20"/>
          <w:lang w:val="fr-BE" w:eastAsia="en-US"/>
        </w:rPr>
        <w:t>§</w:t>
      </w:r>
      <w:r w:rsidR="008D4927" w:rsidRPr="00954669">
        <w:rPr>
          <w:rFonts w:ascii="Tahoma" w:eastAsia="Calibri" w:hAnsi="Tahoma" w:cs="Tahoma"/>
          <w:sz w:val="20"/>
          <w:szCs w:val="20"/>
          <w:lang w:val="fr-BE" w:eastAsia="en-US"/>
        </w:rPr>
        <w:t>5</w:t>
      </w:r>
      <w:r w:rsidRPr="00954669">
        <w:rPr>
          <w:rFonts w:ascii="Tahoma" w:eastAsia="Calibri" w:hAnsi="Tahoma" w:cs="Tahoma"/>
          <w:sz w:val="20"/>
          <w:szCs w:val="20"/>
          <w:lang w:val="fr-BE" w:eastAsia="en-US"/>
        </w:rPr>
        <w:t xml:space="preserve">. </w:t>
      </w:r>
      <w:r w:rsidR="00954669" w:rsidRPr="00954669">
        <w:rPr>
          <w:rFonts w:ascii="Tahoma" w:hAnsi="Tahoma" w:cs="Tahoma"/>
          <w:sz w:val="20"/>
          <w:szCs w:val="20"/>
          <w:lang w:val="fr-BE"/>
        </w:rPr>
        <w:t>Par dérogation à l’article 6 §1er de la présente ordonnance, le bois d’élagage peut être sorti dès le week-end précédant la collecte, en bordure de la voie publique conformément aux dispositions du §2 de l’article 6.</w:t>
      </w:r>
    </w:p>
    <w:p w14:paraId="7DFB0978" w14:textId="77777777" w:rsidR="00384551" w:rsidRPr="00954669" w:rsidRDefault="00384551" w:rsidP="00964BB8">
      <w:pPr>
        <w:rPr>
          <w:rFonts w:ascii="Tahoma" w:eastAsia="Calibri" w:hAnsi="Tahoma" w:cs="Tahoma"/>
          <w:szCs w:val="22"/>
          <w:lang w:val="fr-BE" w:eastAsia="en-US"/>
        </w:rPr>
      </w:pPr>
    </w:p>
    <w:p w14:paraId="18B6D01E" w14:textId="43C41306" w:rsidR="00DE06DE" w:rsidRPr="003612A8" w:rsidRDefault="007D7DA3" w:rsidP="00FF2A2F">
      <w:pPr>
        <w:pStyle w:val="Kop2"/>
        <w:rPr>
          <w:rFonts w:ascii="Tahoma" w:hAnsi="Tahoma" w:cs="Tahoma"/>
          <w:color w:val="auto"/>
          <w:lang w:val="fr-BE" w:eastAsia="en-US"/>
        </w:rPr>
      </w:pPr>
      <w:r w:rsidRPr="003612A8">
        <w:rPr>
          <w:rFonts w:ascii="Tahoma" w:hAnsi="Tahoma" w:cs="Tahoma"/>
          <w:color w:val="auto"/>
          <w:lang w:val="fr-BE" w:eastAsia="en-US"/>
        </w:rPr>
        <w:t>Chapitre</w:t>
      </w:r>
      <w:r w:rsidR="00DE06DE" w:rsidRPr="003612A8">
        <w:rPr>
          <w:rFonts w:ascii="Tahoma" w:hAnsi="Tahoma" w:cs="Tahoma"/>
          <w:color w:val="auto"/>
          <w:lang w:val="fr-BE" w:eastAsia="en-US"/>
        </w:rPr>
        <w:t xml:space="preserve"> VIII - </w:t>
      </w:r>
      <w:r w:rsidR="003612A8" w:rsidRPr="003612A8">
        <w:rPr>
          <w:rFonts w:ascii="Tahoma" w:hAnsi="Tahoma" w:cs="Tahoma"/>
          <w:color w:val="auto"/>
          <w:lang w:val="fr-BE"/>
        </w:rPr>
        <w:t>Collecte sélective du verre</w:t>
      </w:r>
    </w:p>
    <w:p w14:paraId="22A73928" w14:textId="77777777" w:rsidR="00384551" w:rsidRPr="003612A8" w:rsidRDefault="00384551" w:rsidP="00964BB8">
      <w:pPr>
        <w:rPr>
          <w:rFonts w:ascii="Tahoma" w:eastAsia="Calibri" w:hAnsi="Tahoma" w:cs="Tahoma"/>
          <w:b/>
          <w:szCs w:val="22"/>
          <w:u w:val="single"/>
          <w:lang w:val="fr-BE" w:eastAsia="en-US"/>
        </w:rPr>
      </w:pPr>
    </w:p>
    <w:p w14:paraId="385AD6FB" w14:textId="6088463E" w:rsidR="00DE06DE" w:rsidRPr="005D5C30" w:rsidRDefault="00F42A15" w:rsidP="00CA1489">
      <w:pPr>
        <w:pStyle w:val="Kop2"/>
        <w:spacing w:line="276" w:lineRule="auto"/>
        <w:rPr>
          <w:rFonts w:ascii="Tahoma" w:hAnsi="Tahoma" w:cs="Tahoma"/>
          <w:color w:val="auto"/>
          <w:lang w:val="fr-BE" w:eastAsia="en-US"/>
        </w:rPr>
      </w:pPr>
      <w:r w:rsidRPr="005D5C30">
        <w:rPr>
          <w:rFonts w:ascii="Tahoma" w:hAnsi="Tahoma" w:cs="Tahoma"/>
          <w:color w:val="auto"/>
          <w:lang w:val="fr-BE" w:eastAsia="en-US"/>
        </w:rPr>
        <w:t>Section</w:t>
      </w:r>
      <w:r w:rsidR="00DE06DE" w:rsidRPr="005D5C30">
        <w:rPr>
          <w:rFonts w:ascii="Tahoma" w:hAnsi="Tahoma" w:cs="Tahoma"/>
          <w:color w:val="auto"/>
          <w:lang w:val="fr-BE" w:eastAsia="en-US"/>
        </w:rPr>
        <w:t xml:space="preserve"> 1 - </w:t>
      </w:r>
      <w:r w:rsidRPr="005D5C30">
        <w:rPr>
          <w:rFonts w:ascii="Tahoma" w:hAnsi="Tahoma" w:cs="Tahoma"/>
          <w:color w:val="auto"/>
          <w:lang w:val="fr-BE" w:eastAsia="en-US"/>
        </w:rPr>
        <w:t>Définition</w:t>
      </w:r>
    </w:p>
    <w:p w14:paraId="441354CB" w14:textId="2B05EF4E" w:rsidR="00384551" w:rsidRPr="005D5C30" w:rsidRDefault="00DE06DE" w:rsidP="00D44706">
      <w:pPr>
        <w:pStyle w:val="Kop4"/>
        <w:rPr>
          <w:rFonts w:ascii="Tahoma" w:hAnsi="Tahoma" w:cs="Tahoma"/>
          <w:b/>
          <w:i w:val="0"/>
          <w:color w:val="auto"/>
          <w:lang w:val="fr-BE" w:eastAsia="en-US"/>
        </w:rPr>
      </w:pPr>
      <w:r w:rsidRPr="005D5C30">
        <w:rPr>
          <w:rFonts w:ascii="Tahoma" w:hAnsi="Tahoma" w:cs="Tahoma"/>
          <w:b/>
          <w:i w:val="0"/>
          <w:color w:val="auto"/>
          <w:lang w:val="fr-BE" w:eastAsia="en-US"/>
        </w:rPr>
        <w:t>Art</w:t>
      </w:r>
      <w:r w:rsidR="00BD09D4" w:rsidRPr="005D5C30">
        <w:rPr>
          <w:rFonts w:ascii="Tahoma" w:hAnsi="Tahoma" w:cs="Tahoma"/>
          <w:b/>
          <w:i w:val="0"/>
          <w:color w:val="auto"/>
          <w:lang w:val="fr-BE" w:eastAsia="en-US"/>
        </w:rPr>
        <w:t>i</w:t>
      </w:r>
      <w:r w:rsidR="00467E91" w:rsidRPr="005D5C30">
        <w:rPr>
          <w:rFonts w:ascii="Tahoma" w:hAnsi="Tahoma" w:cs="Tahoma"/>
          <w:b/>
          <w:i w:val="0"/>
          <w:color w:val="auto"/>
          <w:lang w:val="fr-BE" w:eastAsia="en-US"/>
        </w:rPr>
        <w:t>cle</w:t>
      </w:r>
      <w:r w:rsidRPr="005D5C30">
        <w:rPr>
          <w:rFonts w:ascii="Tahoma" w:hAnsi="Tahoma" w:cs="Tahoma"/>
          <w:b/>
          <w:i w:val="0"/>
          <w:color w:val="auto"/>
          <w:lang w:val="fr-BE" w:eastAsia="en-US"/>
        </w:rPr>
        <w:t xml:space="preserve"> 28</w:t>
      </w:r>
    </w:p>
    <w:p w14:paraId="0FF62AFC" w14:textId="5DF23D94" w:rsidR="00DE06DE" w:rsidRPr="005D5C30" w:rsidRDefault="00DE06DE" w:rsidP="00600E52">
      <w:pPr>
        <w:jc w:val="both"/>
        <w:rPr>
          <w:rFonts w:ascii="Tahoma" w:eastAsia="Calibri" w:hAnsi="Tahoma" w:cs="Tahoma"/>
          <w:sz w:val="20"/>
          <w:szCs w:val="20"/>
          <w:lang w:val="fr-BE" w:eastAsia="en-US"/>
        </w:rPr>
      </w:pPr>
      <w:r w:rsidRPr="005D5C30">
        <w:rPr>
          <w:rFonts w:ascii="Tahoma" w:eastAsia="Calibri" w:hAnsi="Tahoma" w:cs="Tahoma"/>
          <w:sz w:val="20"/>
          <w:szCs w:val="20"/>
          <w:lang w:val="fr-BE" w:eastAsia="en-US"/>
        </w:rPr>
        <w:t xml:space="preserve">§1. </w:t>
      </w:r>
      <w:r w:rsidR="005D5C30" w:rsidRPr="005D5C30">
        <w:rPr>
          <w:rFonts w:ascii="Tahoma" w:hAnsi="Tahoma" w:cs="Tahoma"/>
          <w:sz w:val="20"/>
          <w:szCs w:val="20"/>
          <w:lang w:val="fr-BE"/>
        </w:rPr>
        <w:t>Pour l’application de la présente ordonnance, on entend par verre : le verre creux et plat provenant du fonctionnement normal d’un ménage particulier, à l’exception d’objets résistant au feu, du verre armé, du cristal, de l’opaline, des miroirs, du plexiglas, des lampes à incandescence, des ampoules économiques, des tubes TL, de la pierre, de la porcelaine, de la terre cuite, etc.</w:t>
      </w:r>
    </w:p>
    <w:p w14:paraId="4A52F0C7" w14:textId="77777777" w:rsidR="00384551" w:rsidRPr="005D5C30" w:rsidRDefault="00384551" w:rsidP="00600E52">
      <w:pPr>
        <w:jc w:val="both"/>
        <w:rPr>
          <w:rFonts w:ascii="Tahoma" w:eastAsia="Calibri" w:hAnsi="Tahoma" w:cs="Tahoma"/>
          <w:sz w:val="20"/>
          <w:szCs w:val="20"/>
          <w:lang w:val="fr-BE" w:eastAsia="en-US"/>
        </w:rPr>
      </w:pPr>
    </w:p>
    <w:p w14:paraId="71DBCA2E" w14:textId="61A04B5F" w:rsidR="00DE06DE" w:rsidRPr="005D5C30" w:rsidRDefault="00DE06DE" w:rsidP="00600E52">
      <w:pPr>
        <w:jc w:val="both"/>
        <w:rPr>
          <w:rFonts w:ascii="Tahoma" w:eastAsia="Calibri" w:hAnsi="Tahoma" w:cs="Tahoma"/>
          <w:sz w:val="20"/>
          <w:szCs w:val="20"/>
          <w:lang w:val="fr-BE" w:eastAsia="en-US"/>
        </w:rPr>
      </w:pPr>
      <w:r w:rsidRPr="005D5C30">
        <w:rPr>
          <w:rFonts w:ascii="Tahoma" w:eastAsia="Calibri" w:hAnsi="Tahoma" w:cs="Tahoma"/>
          <w:sz w:val="20"/>
          <w:szCs w:val="20"/>
          <w:lang w:val="fr-BE" w:eastAsia="en-US"/>
        </w:rPr>
        <w:t xml:space="preserve">§2. </w:t>
      </w:r>
      <w:r w:rsidR="005D5C30" w:rsidRPr="005D5C30">
        <w:rPr>
          <w:rFonts w:ascii="Tahoma" w:hAnsi="Tahoma" w:cs="Tahoma"/>
          <w:sz w:val="20"/>
          <w:szCs w:val="20"/>
          <w:lang w:val="fr-BE"/>
        </w:rPr>
        <w:t>Le verre creux désigne toutes les bouteilles et tous les bocaux (verre d’emballage) composés de verre transparent et coloré.</w:t>
      </w:r>
    </w:p>
    <w:p w14:paraId="6AEBCF51" w14:textId="77777777" w:rsidR="00384551" w:rsidRPr="005D5C30" w:rsidRDefault="00384551" w:rsidP="00600E52">
      <w:pPr>
        <w:jc w:val="both"/>
        <w:rPr>
          <w:rFonts w:ascii="Tahoma" w:eastAsia="Calibri" w:hAnsi="Tahoma" w:cs="Tahoma"/>
          <w:sz w:val="20"/>
          <w:szCs w:val="20"/>
          <w:lang w:val="fr-BE" w:eastAsia="en-US"/>
        </w:rPr>
      </w:pPr>
    </w:p>
    <w:p w14:paraId="17E82F3D" w14:textId="7F850AD6" w:rsidR="00DE06DE" w:rsidRPr="005D5C30" w:rsidRDefault="00DE06DE" w:rsidP="00600E52">
      <w:pPr>
        <w:jc w:val="both"/>
        <w:rPr>
          <w:rFonts w:ascii="Tahoma" w:eastAsia="Calibri" w:hAnsi="Tahoma" w:cs="Tahoma"/>
          <w:sz w:val="20"/>
          <w:szCs w:val="20"/>
          <w:lang w:val="fr-BE" w:eastAsia="en-US"/>
        </w:rPr>
      </w:pPr>
      <w:r w:rsidRPr="005D5C30">
        <w:rPr>
          <w:rFonts w:ascii="Tahoma" w:eastAsia="Calibri" w:hAnsi="Tahoma" w:cs="Tahoma"/>
          <w:sz w:val="20"/>
          <w:szCs w:val="20"/>
          <w:lang w:val="fr-BE" w:eastAsia="en-US"/>
        </w:rPr>
        <w:t xml:space="preserve">§3. </w:t>
      </w:r>
      <w:r w:rsidR="005D5C30" w:rsidRPr="005D5C30">
        <w:rPr>
          <w:rFonts w:ascii="Tahoma" w:hAnsi="Tahoma" w:cs="Tahoma"/>
          <w:sz w:val="20"/>
          <w:szCs w:val="20"/>
          <w:lang w:val="fr-BE"/>
        </w:rPr>
        <w:t>Le verre plat désigne le vitrage (simple) en verre purement transparent.</w:t>
      </w:r>
    </w:p>
    <w:p w14:paraId="737D4C23" w14:textId="77777777" w:rsidR="00384551" w:rsidRPr="005D5C30" w:rsidRDefault="00384551" w:rsidP="00964BB8">
      <w:pPr>
        <w:rPr>
          <w:rFonts w:ascii="Tahoma" w:eastAsia="Calibri" w:hAnsi="Tahoma" w:cs="Tahoma"/>
          <w:sz w:val="20"/>
          <w:szCs w:val="20"/>
          <w:lang w:val="fr-BE" w:eastAsia="en-US"/>
        </w:rPr>
      </w:pPr>
    </w:p>
    <w:p w14:paraId="4168F99F" w14:textId="009A977E" w:rsidR="00DE06DE" w:rsidRPr="00304195" w:rsidRDefault="00947CCC" w:rsidP="00CA1489">
      <w:pPr>
        <w:pStyle w:val="Kop2"/>
        <w:spacing w:line="276" w:lineRule="auto"/>
        <w:rPr>
          <w:rFonts w:ascii="Tahoma" w:hAnsi="Tahoma" w:cs="Tahoma"/>
          <w:color w:val="auto"/>
          <w:lang w:val="fr-BE" w:eastAsia="en-US"/>
        </w:rPr>
      </w:pPr>
      <w:r w:rsidRPr="00304195">
        <w:rPr>
          <w:rFonts w:ascii="Tahoma" w:hAnsi="Tahoma" w:cs="Tahoma"/>
          <w:color w:val="auto"/>
          <w:lang w:val="fr-BE" w:eastAsia="en-US"/>
        </w:rPr>
        <w:t>Section</w:t>
      </w:r>
      <w:r w:rsidR="00DE06DE" w:rsidRPr="00304195">
        <w:rPr>
          <w:rFonts w:ascii="Tahoma" w:hAnsi="Tahoma" w:cs="Tahoma"/>
          <w:color w:val="auto"/>
          <w:lang w:val="fr-BE" w:eastAsia="en-US"/>
        </w:rPr>
        <w:t xml:space="preserve"> 2 - </w:t>
      </w:r>
      <w:r w:rsidRPr="00304195">
        <w:rPr>
          <w:rFonts w:ascii="Tahoma" w:hAnsi="Tahoma" w:cs="Tahoma"/>
          <w:color w:val="auto"/>
          <w:lang w:val="fr-BE" w:eastAsia="en-US"/>
        </w:rPr>
        <w:t>Collecte</w:t>
      </w:r>
    </w:p>
    <w:p w14:paraId="04D2658A" w14:textId="7FB8F1D3" w:rsidR="00384551" w:rsidRPr="00304195" w:rsidRDefault="00DE06DE" w:rsidP="00D44706">
      <w:pPr>
        <w:pStyle w:val="Kop4"/>
        <w:rPr>
          <w:rFonts w:ascii="Tahoma" w:hAnsi="Tahoma" w:cs="Tahoma"/>
          <w:b/>
          <w:i w:val="0"/>
          <w:color w:val="auto"/>
          <w:lang w:val="fr-BE" w:eastAsia="en-US"/>
        </w:rPr>
      </w:pPr>
      <w:r w:rsidRPr="00304195">
        <w:rPr>
          <w:rFonts w:ascii="Tahoma" w:hAnsi="Tahoma" w:cs="Tahoma"/>
          <w:b/>
          <w:i w:val="0"/>
          <w:color w:val="auto"/>
          <w:lang w:val="fr-BE" w:eastAsia="en-US"/>
        </w:rPr>
        <w:t>Art</w:t>
      </w:r>
      <w:r w:rsidR="00BD09D4" w:rsidRPr="00304195">
        <w:rPr>
          <w:rFonts w:ascii="Tahoma" w:hAnsi="Tahoma" w:cs="Tahoma"/>
          <w:b/>
          <w:i w:val="0"/>
          <w:color w:val="auto"/>
          <w:lang w:val="fr-BE" w:eastAsia="en-US"/>
        </w:rPr>
        <w:t>i</w:t>
      </w:r>
      <w:r w:rsidR="00947CCC" w:rsidRPr="00304195">
        <w:rPr>
          <w:rFonts w:ascii="Tahoma" w:hAnsi="Tahoma" w:cs="Tahoma"/>
          <w:b/>
          <w:i w:val="0"/>
          <w:color w:val="auto"/>
          <w:lang w:val="fr-BE" w:eastAsia="en-US"/>
        </w:rPr>
        <w:t>cle</w:t>
      </w:r>
      <w:r w:rsidRPr="00304195">
        <w:rPr>
          <w:rFonts w:ascii="Tahoma" w:hAnsi="Tahoma" w:cs="Tahoma"/>
          <w:b/>
          <w:i w:val="0"/>
          <w:color w:val="auto"/>
          <w:lang w:val="fr-BE" w:eastAsia="en-US"/>
        </w:rPr>
        <w:t xml:space="preserve"> 29 - </w:t>
      </w:r>
      <w:r w:rsidR="00304195" w:rsidRPr="00304195">
        <w:rPr>
          <w:rFonts w:ascii="Tahoma" w:hAnsi="Tahoma" w:cs="Tahoma"/>
          <w:b/>
          <w:i w:val="0"/>
          <w:color w:val="auto"/>
          <w:lang w:val="fr-BE" w:eastAsia="en-US"/>
        </w:rPr>
        <w:t>Verre creux</w:t>
      </w:r>
    </w:p>
    <w:p w14:paraId="733D2705" w14:textId="38F807CE" w:rsidR="00DE06DE" w:rsidRPr="00304195" w:rsidRDefault="00DE06DE" w:rsidP="00600E52">
      <w:pPr>
        <w:jc w:val="both"/>
        <w:rPr>
          <w:rFonts w:ascii="Tahoma" w:eastAsia="Calibri" w:hAnsi="Tahoma" w:cs="Tahoma"/>
          <w:sz w:val="20"/>
          <w:szCs w:val="20"/>
          <w:lang w:val="fr-BE" w:eastAsia="en-US"/>
        </w:rPr>
      </w:pPr>
      <w:r w:rsidRPr="00304195">
        <w:rPr>
          <w:rFonts w:ascii="Tahoma" w:eastAsia="Calibri" w:hAnsi="Tahoma" w:cs="Tahoma"/>
          <w:sz w:val="20"/>
          <w:szCs w:val="20"/>
          <w:lang w:val="fr-BE" w:eastAsia="en-US"/>
        </w:rPr>
        <w:t xml:space="preserve">§1. </w:t>
      </w:r>
      <w:r w:rsidR="00304195" w:rsidRPr="00304195">
        <w:rPr>
          <w:rFonts w:ascii="Tahoma" w:hAnsi="Tahoma" w:cs="Tahoma"/>
          <w:sz w:val="20"/>
          <w:szCs w:val="20"/>
          <w:lang w:val="fr-BE"/>
        </w:rPr>
        <w:t>Pour l’évacuation du verre creux, les habitants de la commune peuvent utiliser les bulles à verre installées en divers endroits de la commune. L’utilisation de ces conteneurs est exclusivement réservée aux habitants de la commune.</w:t>
      </w:r>
    </w:p>
    <w:p w14:paraId="16C6529F" w14:textId="77777777" w:rsidR="00384551" w:rsidRPr="00304195" w:rsidRDefault="00384551" w:rsidP="00600E52">
      <w:pPr>
        <w:jc w:val="both"/>
        <w:rPr>
          <w:rFonts w:ascii="Tahoma" w:eastAsia="Calibri" w:hAnsi="Tahoma" w:cs="Tahoma"/>
          <w:sz w:val="20"/>
          <w:szCs w:val="20"/>
          <w:lang w:val="fr-BE" w:eastAsia="en-US"/>
        </w:rPr>
      </w:pPr>
    </w:p>
    <w:p w14:paraId="0C0ED7FE" w14:textId="640CFA87" w:rsidR="00DE06DE" w:rsidRPr="00730746" w:rsidRDefault="00DE06DE" w:rsidP="00600E52">
      <w:pPr>
        <w:jc w:val="both"/>
        <w:rPr>
          <w:rFonts w:ascii="Tahoma" w:eastAsia="Calibri" w:hAnsi="Tahoma" w:cs="Tahoma"/>
          <w:sz w:val="20"/>
          <w:szCs w:val="20"/>
          <w:lang w:val="fr-BE" w:eastAsia="en-US"/>
        </w:rPr>
      </w:pPr>
      <w:r w:rsidRPr="00730746">
        <w:rPr>
          <w:rFonts w:ascii="Tahoma" w:eastAsia="Calibri" w:hAnsi="Tahoma" w:cs="Tahoma"/>
          <w:sz w:val="20"/>
          <w:szCs w:val="20"/>
          <w:lang w:val="fr-BE" w:eastAsia="en-US"/>
        </w:rPr>
        <w:t xml:space="preserve">§2. </w:t>
      </w:r>
      <w:r w:rsidR="00730746" w:rsidRPr="00730746">
        <w:rPr>
          <w:rFonts w:ascii="Tahoma" w:hAnsi="Tahoma" w:cs="Tahoma"/>
          <w:sz w:val="20"/>
          <w:szCs w:val="20"/>
          <w:lang w:val="fr-BE"/>
        </w:rPr>
        <w:t>Si la bulle à verre est pleine, le verre doit être repris et déposé un autre jour ou dans une autre bulle à verre.</w:t>
      </w:r>
    </w:p>
    <w:p w14:paraId="515C6970" w14:textId="77777777" w:rsidR="00384551" w:rsidRPr="00730746" w:rsidRDefault="00384551" w:rsidP="00600E52">
      <w:pPr>
        <w:jc w:val="both"/>
        <w:rPr>
          <w:rFonts w:ascii="Tahoma" w:eastAsia="Calibri" w:hAnsi="Tahoma" w:cs="Tahoma"/>
          <w:sz w:val="20"/>
          <w:szCs w:val="20"/>
          <w:lang w:val="fr-BE" w:eastAsia="en-US"/>
        </w:rPr>
      </w:pPr>
    </w:p>
    <w:p w14:paraId="3080D16A" w14:textId="338A1137" w:rsidR="00DE06DE" w:rsidRPr="00730746" w:rsidRDefault="00DE06DE" w:rsidP="00600E52">
      <w:pPr>
        <w:jc w:val="both"/>
        <w:rPr>
          <w:rFonts w:ascii="Tahoma" w:eastAsia="Calibri" w:hAnsi="Tahoma" w:cs="Tahoma"/>
          <w:sz w:val="20"/>
          <w:szCs w:val="20"/>
          <w:lang w:val="fr-BE" w:eastAsia="en-US"/>
        </w:rPr>
      </w:pPr>
      <w:r w:rsidRPr="00730746">
        <w:rPr>
          <w:rFonts w:ascii="Tahoma" w:eastAsia="Calibri" w:hAnsi="Tahoma" w:cs="Tahoma"/>
          <w:sz w:val="20"/>
          <w:szCs w:val="20"/>
          <w:lang w:val="fr-BE" w:eastAsia="en-US"/>
        </w:rPr>
        <w:t xml:space="preserve">§3. </w:t>
      </w:r>
      <w:r w:rsidR="00730746" w:rsidRPr="00730746">
        <w:rPr>
          <w:rFonts w:ascii="Tahoma" w:hAnsi="Tahoma" w:cs="Tahoma"/>
          <w:sz w:val="20"/>
          <w:szCs w:val="20"/>
          <w:lang w:val="fr-BE"/>
        </w:rPr>
        <w:t>Le verre creux est également collecté au parc de recyclage.</w:t>
      </w:r>
    </w:p>
    <w:p w14:paraId="217F208D" w14:textId="77777777" w:rsidR="00F805AB" w:rsidRPr="00730746" w:rsidRDefault="00F805AB" w:rsidP="00964BB8">
      <w:pPr>
        <w:rPr>
          <w:rFonts w:ascii="Tahoma" w:eastAsia="Calibri" w:hAnsi="Tahoma" w:cs="Tahoma"/>
          <w:b/>
          <w:sz w:val="20"/>
          <w:szCs w:val="20"/>
          <w:lang w:val="fr-BE" w:eastAsia="en-US"/>
        </w:rPr>
      </w:pPr>
    </w:p>
    <w:p w14:paraId="0702AB4A" w14:textId="0780DAF7" w:rsidR="00384551" w:rsidRPr="00730746" w:rsidRDefault="00DE06DE" w:rsidP="00D44706">
      <w:pPr>
        <w:pStyle w:val="Kop4"/>
        <w:rPr>
          <w:rFonts w:ascii="Tahoma" w:hAnsi="Tahoma" w:cs="Tahoma"/>
          <w:b/>
          <w:i w:val="0"/>
          <w:color w:val="auto"/>
          <w:lang w:val="fr-BE" w:eastAsia="en-US"/>
        </w:rPr>
      </w:pPr>
      <w:r w:rsidRPr="00730746">
        <w:rPr>
          <w:rFonts w:ascii="Tahoma" w:hAnsi="Tahoma" w:cs="Tahoma"/>
          <w:b/>
          <w:i w:val="0"/>
          <w:color w:val="auto"/>
          <w:lang w:val="fr-BE" w:eastAsia="en-US"/>
        </w:rPr>
        <w:t>Art</w:t>
      </w:r>
      <w:r w:rsidR="00BD09D4" w:rsidRPr="00730746">
        <w:rPr>
          <w:rFonts w:ascii="Tahoma" w:hAnsi="Tahoma" w:cs="Tahoma"/>
          <w:b/>
          <w:i w:val="0"/>
          <w:color w:val="auto"/>
          <w:lang w:val="fr-BE" w:eastAsia="en-US"/>
        </w:rPr>
        <w:t>i</w:t>
      </w:r>
      <w:r w:rsidR="00730746" w:rsidRPr="00730746">
        <w:rPr>
          <w:rFonts w:ascii="Tahoma" w:hAnsi="Tahoma" w:cs="Tahoma"/>
          <w:b/>
          <w:i w:val="0"/>
          <w:color w:val="auto"/>
          <w:lang w:val="fr-BE" w:eastAsia="en-US"/>
        </w:rPr>
        <w:t>cle</w:t>
      </w:r>
      <w:r w:rsidRPr="00730746">
        <w:rPr>
          <w:rFonts w:ascii="Tahoma" w:hAnsi="Tahoma" w:cs="Tahoma"/>
          <w:b/>
          <w:i w:val="0"/>
          <w:color w:val="auto"/>
          <w:lang w:val="fr-BE" w:eastAsia="en-US"/>
        </w:rPr>
        <w:t xml:space="preserve"> 30 - </w:t>
      </w:r>
      <w:r w:rsidR="00730746" w:rsidRPr="00730746">
        <w:rPr>
          <w:rFonts w:ascii="Tahoma" w:hAnsi="Tahoma" w:cs="Tahoma"/>
          <w:b/>
          <w:i w:val="0"/>
          <w:color w:val="auto"/>
          <w:lang w:val="fr-BE" w:eastAsia="en-US"/>
        </w:rPr>
        <w:t>Verre plat</w:t>
      </w:r>
    </w:p>
    <w:p w14:paraId="121C1710" w14:textId="1E2510F0" w:rsidR="00F805AB" w:rsidRPr="00730746" w:rsidRDefault="00730746" w:rsidP="00964BB8">
      <w:pPr>
        <w:rPr>
          <w:rFonts w:ascii="Tahoma" w:eastAsia="Calibri" w:hAnsi="Tahoma" w:cs="Tahoma"/>
          <w:sz w:val="20"/>
          <w:szCs w:val="20"/>
          <w:lang w:val="fr-BE" w:eastAsia="en-US"/>
        </w:rPr>
      </w:pPr>
      <w:r w:rsidRPr="00730746">
        <w:rPr>
          <w:rFonts w:ascii="Tahoma" w:hAnsi="Tahoma" w:cs="Tahoma"/>
          <w:sz w:val="20"/>
          <w:szCs w:val="20"/>
          <w:lang w:val="fr-BE"/>
        </w:rPr>
        <w:t>Le verre plat est collecté au parc de recyclage.</w:t>
      </w:r>
      <w:r w:rsidR="00DE06DE" w:rsidRPr="00730746">
        <w:rPr>
          <w:rFonts w:ascii="Tahoma" w:eastAsia="Calibri" w:hAnsi="Tahoma" w:cs="Tahoma"/>
          <w:sz w:val="20"/>
          <w:szCs w:val="20"/>
          <w:lang w:val="fr-BE" w:eastAsia="en-US"/>
        </w:rPr>
        <w:t xml:space="preserve"> </w:t>
      </w:r>
    </w:p>
    <w:p w14:paraId="38BD8F4A" w14:textId="77777777" w:rsidR="00F805AB" w:rsidRPr="00730746" w:rsidRDefault="00F805AB" w:rsidP="00964BB8">
      <w:pPr>
        <w:rPr>
          <w:rFonts w:ascii="Tahoma" w:eastAsia="Calibri" w:hAnsi="Tahoma" w:cs="Tahoma"/>
          <w:szCs w:val="22"/>
          <w:lang w:val="fr-BE" w:eastAsia="en-US"/>
        </w:rPr>
      </w:pPr>
    </w:p>
    <w:p w14:paraId="53C19116" w14:textId="2E4C6993" w:rsidR="00DE06DE" w:rsidRPr="00220D56" w:rsidRDefault="00730746" w:rsidP="00CA1489">
      <w:pPr>
        <w:pStyle w:val="Kop2"/>
        <w:spacing w:line="276" w:lineRule="auto"/>
        <w:rPr>
          <w:rFonts w:ascii="Tahoma" w:hAnsi="Tahoma" w:cs="Tahoma"/>
          <w:color w:val="auto"/>
          <w:lang w:val="fr-BE" w:eastAsia="en-US"/>
        </w:rPr>
      </w:pPr>
      <w:r w:rsidRPr="00220D56">
        <w:rPr>
          <w:rFonts w:ascii="Tahoma" w:hAnsi="Tahoma" w:cs="Tahoma"/>
          <w:color w:val="auto"/>
          <w:lang w:val="fr-BE" w:eastAsia="en-US"/>
        </w:rPr>
        <w:t>Section</w:t>
      </w:r>
      <w:r w:rsidR="00DE06DE" w:rsidRPr="00220D56">
        <w:rPr>
          <w:rFonts w:ascii="Tahoma" w:hAnsi="Tahoma" w:cs="Tahoma"/>
          <w:color w:val="auto"/>
          <w:lang w:val="fr-BE" w:eastAsia="en-US"/>
        </w:rPr>
        <w:t xml:space="preserve"> 3 - </w:t>
      </w:r>
      <w:r w:rsidRPr="00220D56">
        <w:rPr>
          <w:rFonts w:ascii="Tahoma" w:hAnsi="Tahoma" w:cs="Tahoma"/>
          <w:color w:val="auto"/>
          <w:lang w:val="fr-BE" w:eastAsia="en-US"/>
        </w:rPr>
        <w:t>Mode de présentation</w:t>
      </w:r>
    </w:p>
    <w:p w14:paraId="1BDBD893" w14:textId="7C8B9F7A" w:rsidR="00384551" w:rsidRPr="00220D56" w:rsidRDefault="00DE06DE" w:rsidP="00D44706">
      <w:pPr>
        <w:pStyle w:val="Kop4"/>
        <w:rPr>
          <w:rFonts w:ascii="Tahoma" w:hAnsi="Tahoma" w:cs="Tahoma"/>
          <w:b/>
          <w:i w:val="0"/>
          <w:color w:val="auto"/>
          <w:lang w:val="fr-BE" w:eastAsia="en-US"/>
        </w:rPr>
      </w:pPr>
      <w:r w:rsidRPr="00220D56">
        <w:rPr>
          <w:rFonts w:ascii="Tahoma" w:hAnsi="Tahoma" w:cs="Tahoma"/>
          <w:b/>
          <w:i w:val="0"/>
          <w:color w:val="auto"/>
          <w:lang w:val="fr-BE" w:eastAsia="en-US"/>
        </w:rPr>
        <w:t>Art</w:t>
      </w:r>
      <w:r w:rsidR="00BD09D4" w:rsidRPr="00220D56">
        <w:rPr>
          <w:rFonts w:ascii="Tahoma" w:hAnsi="Tahoma" w:cs="Tahoma"/>
          <w:b/>
          <w:i w:val="0"/>
          <w:color w:val="auto"/>
          <w:lang w:val="fr-BE" w:eastAsia="en-US"/>
        </w:rPr>
        <w:t>i</w:t>
      </w:r>
      <w:r w:rsidR="00730746" w:rsidRPr="00220D56">
        <w:rPr>
          <w:rFonts w:ascii="Tahoma" w:hAnsi="Tahoma" w:cs="Tahoma"/>
          <w:b/>
          <w:i w:val="0"/>
          <w:color w:val="auto"/>
          <w:lang w:val="fr-BE" w:eastAsia="en-US"/>
        </w:rPr>
        <w:t>cle</w:t>
      </w:r>
      <w:r w:rsidRPr="00220D56">
        <w:rPr>
          <w:rFonts w:ascii="Tahoma" w:hAnsi="Tahoma" w:cs="Tahoma"/>
          <w:b/>
          <w:i w:val="0"/>
          <w:color w:val="auto"/>
          <w:lang w:val="fr-BE" w:eastAsia="en-US"/>
        </w:rPr>
        <w:t xml:space="preserve"> 31</w:t>
      </w:r>
    </w:p>
    <w:p w14:paraId="43E7D142" w14:textId="276C50B2" w:rsidR="00DE06DE" w:rsidRPr="00175C32" w:rsidRDefault="00DE06DE" w:rsidP="00600E52">
      <w:pPr>
        <w:jc w:val="both"/>
        <w:rPr>
          <w:rFonts w:ascii="Tahoma" w:eastAsia="Calibri" w:hAnsi="Tahoma" w:cs="Tahoma"/>
          <w:sz w:val="20"/>
          <w:szCs w:val="20"/>
          <w:lang w:val="fr-BE" w:eastAsia="en-US"/>
        </w:rPr>
      </w:pPr>
      <w:r w:rsidRPr="00220D56">
        <w:rPr>
          <w:rFonts w:ascii="Tahoma" w:eastAsia="Calibri" w:hAnsi="Tahoma" w:cs="Tahoma"/>
          <w:sz w:val="20"/>
          <w:szCs w:val="20"/>
          <w:lang w:val="fr-BE" w:eastAsia="en-US"/>
        </w:rPr>
        <w:t xml:space="preserve">§1. </w:t>
      </w:r>
      <w:r w:rsidR="00220D56" w:rsidRPr="00220D56">
        <w:rPr>
          <w:rFonts w:ascii="Tahoma" w:hAnsi="Tahoma" w:cs="Tahoma"/>
          <w:sz w:val="20"/>
          <w:szCs w:val="20"/>
          <w:lang w:val="fr-BE"/>
        </w:rPr>
        <w:t xml:space="preserve">Tous les objets en verre doivent être débarrassés de leurs couvercles, bouchons et emballages. </w:t>
      </w:r>
      <w:r w:rsidR="00220D56" w:rsidRPr="00175C32">
        <w:rPr>
          <w:rFonts w:ascii="Tahoma" w:hAnsi="Tahoma" w:cs="Tahoma"/>
          <w:sz w:val="20"/>
          <w:szCs w:val="20"/>
          <w:lang w:val="fr-BE"/>
        </w:rPr>
        <w:t>Ils doivent être vides et suffisamment nettoyés.</w:t>
      </w:r>
    </w:p>
    <w:p w14:paraId="77203504" w14:textId="77777777" w:rsidR="00384551" w:rsidRPr="00175C32" w:rsidRDefault="00384551" w:rsidP="00600E52">
      <w:pPr>
        <w:jc w:val="both"/>
        <w:rPr>
          <w:rFonts w:ascii="Tahoma" w:eastAsia="Calibri" w:hAnsi="Tahoma" w:cs="Tahoma"/>
          <w:sz w:val="20"/>
          <w:szCs w:val="20"/>
          <w:lang w:val="fr-BE" w:eastAsia="en-US"/>
        </w:rPr>
      </w:pPr>
    </w:p>
    <w:p w14:paraId="2F53A9C5" w14:textId="6A51C0BA" w:rsidR="00DE06DE" w:rsidRPr="00175C32" w:rsidRDefault="00DE06DE" w:rsidP="00600E52">
      <w:pPr>
        <w:jc w:val="both"/>
        <w:rPr>
          <w:rFonts w:ascii="Tahoma" w:eastAsia="Calibri" w:hAnsi="Tahoma" w:cs="Tahoma"/>
          <w:sz w:val="20"/>
          <w:szCs w:val="20"/>
          <w:lang w:val="fr-BE" w:eastAsia="en-US"/>
        </w:rPr>
      </w:pPr>
      <w:r w:rsidRPr="00175C32">
        <w:rPr>
          <w:rFonts w:ascii="Tahoma" w:eastAsia="Calibri" w:hAnsi="Tahoma" w:cs="Tahoma"/>
          <w:sz w:val="20"/>
          <w:szCs w:val="20"/>
          <w:lang w:val="fr-BE" w:eastAsia="en-US"/>
        </w:rPr>
        <w:t xml:space="preserve">§2. </w:t>
      </w:r>
      <w:r w:rsidR="00175C32" w:rsidRPr="00175C32">
        <w:rPr>
          <w:rFonts w:ascii="Tahoma" w:hAnsi="Tahoma" w:cs="Tahoma"/>
          <w:sz w:val="20"/>
          <w:szCs w:val="20"/>
          <w:lang w:val="fr-BE"/>
        </w:rPr>
        <w:t>Comme indiqué sur les bulles à verre, le verre creux doit être placé en fonction de sa couleur dans le compartiment prévu à cette fin : d’une part le verre incolore, transparent, et d’autre part le verre coloré.</w:t>
      </w:r>
    </w:p>
    <w:p w14:paraId="299ED0D7" w14:textId="77777777" w:rsidR="00384551" w:rsidRPr="00175C32" w:rsidRDefault="00384551" w:rsidP="00600E52">
      <w:pPr>
        <w:jc w:val="both"/>
        <w:rPr>
          <w:rFonts w:ascii="Tahoma" w:eastAsia="Calibri" w:hAnsi="Tahoma" w:cs="Tahoma"/>
          <w:sz w:val="20"/>
          <w:szCs w:val="20"/>
          <w:lang w:val="fr-BE" w:eastAsia="en-US"/>
        </w:rPr>
      </w:pPr>
    </w:p>
    <w:p w14:paraId="37A4A769" w14:textId="592B45D4" w:rsidR="00DE06DE" w:rsidRPr="00175C32" w:rsidRDefault="00DE06DE" w:rsidP="00600E52">
      <w:pPr>
        <w:jc w:val="both"/>
        <w:rPr>
          <w:rFonts w:ascii="Tahoma" w:eastAsia="Calibri" w:hAnsi="Tahoma" w:cs="Tahoma"/>
          <w:sz w:val="20"/>
          <w:szCs w:val="20"/>
          <w:lang w:val="fr-BE" w:eastAsia="en-US"/>
        </w:rPr>
      </w:pPr>
      <w:r w:rsidRPr="00175C32">
        <w:rPr>
          <w:rFonts w:ascii="Tahoma" w:eastAsia="Calibri" w:hAnsi="Tahoma" w:cs="Tahoma"/>
          <w:sz w:val="20"/>
          <w:szCs w:val="20"/>
          <w:lang w:val="fr-BE" w:eastAsia="en-US"/>
        </w:rPr>
        <w:t xml:space="preserve">§3. </w:t>
      </w:r>
      <w:r w:rsidR="00175C32" w:rsidRPr="00175C32">
        <w:rPr>
          <w:rFonts w:ascii="Tahoma" w:hAnsi="Tahoma" w:cs="Tahoma"/>
          <w:sz w:val="20"/>
          <w:szCs w:val="20"/>
          <w:lang w:val="fr-BE"/>
        </w:rPr>
        <w:t>Il est interdit de jeter dans les bulles à verre tout déchet autre que du verre creux. Il est interdit d’abandonner auprès des bulles à verre des boîtes vides ou pleines, cageots, sacs, du verre ou d’autres objets.</w:t>
      </w:r>
    </w:p>
    <w:p w14:paraId="4CBEA1A5" w14:textId="77777777" w:rsidR="00384551" w:rsidRPr="00175C32" w:rsidRDefault="00384551" w:rsidP="00600E52">
      <w:pPr>
        <w:jc w:val="both"/>
        <w:rPr>
          <w:rFonts w:ascii="Tahoma" w:eastAsia="Calibri" w:hAnsi="Tahoma" w:cs="Tahoma"/>
          <w:sz w:val="20"/>
          <w:szCs w:val="20"/>
          <w:lang w:val="fr-BE" w:eastAsia="en-US"/>
        </w:rPr>
      </w:pPr>
    </w:p>
    <w:p w14:paraId="42B72D81" w14:textId="773ED6CA" w:rsidR="00DE06DE" w:rsidRPr="00175C32" w:rsidRDefault="00DE06DE" w:rsidP="00600E52">
      <w:pPr>
        <w:jc w:val="both"/>
        <w:rPr>
          <w:rFonts w:ascii="Tahoma" w:eastAsia="Calibri" w:hAnsi="Tahoma" w:cs="Tahoma"/>
          <w:sz w:val="20"/>
          <w:szCs w:val="20"/>
          <w:lang w:val="fr-BE" w:eastAsia="en-US"/>
        </w:rPr>
      </w:pPr>
      <w:r w:rsidRPr="00175C32">
        <w:rPr>
          <w:rFonts w:ascii="Tahoma" w:eastAsia="Calibri" w:hAnsi="Tahoma" w:cs="Tahoma"/>
          <w:sz w:val="20"/>
          <w:szCs w:val="20"/>
          <w:lang w:val="fr-BE" w:eastAsia="en-US"/>
        </w:rPr>
        <w:t xml:space="preserve">§4. </w:t>
      </w:r>
      <w:r w:rsidR="00175C32" w:rsidRPr="00175C32">
        <w:rPr>
          <w:rFonts w:ascii="Tahoma" w:hAnsi="Tahoma" w:cs="Tahoma"/>
          <w:sz w:val="20"/>
          <w:szCs w:val="20"/>
          <w:lang w:val="fr-BE"/>
        </w:rPr>
        <w:t>Il est interdit de jeter du verre dans les bulles à verre entre 20.00 heures et 8.00 heures.</w:t>
      </w:r>
    </w:p>
    <w:p w14:paraId="484C131A" w14:textId="77777777" w:rsidR="00384551" w:rsidRPr="00175C32" w:rsidRDefault="00384551" w:rsidP="00964BB8">
      <w:pPr>
        <w:rPr>
          <w:rFonts w:ascii="Tahoma" w:eastAsia="Calibri" w:hAnsi="Tahoma" w:cs="Tahoma"/>
          <w:sz w:val="20"/>
          <w:szCs w:val="20"/>
          <w:lang w:val="fr-BE" w:eastAsia="en-US"/>
        </w:rPr>
      </w:pPr>
    </w:p>
    <w:p w14:paraId="5B56D17C" w14:textId="77777777" w:rsidR="00175C32" w:rsidRPr="00354D3C" w:rsidRDefault="00175C32" w:rsidP="00FF2A2F">
      <w:pPr>
        <w:pStyle w:val="Kop2"/>
        <w:rPr>
          <w:rFonts w:ascii="Tahoma" w:hAnsi="Tahoma" w:cs="Tahoma"/>
          <w:color w:val="auto"/>
          <w:lang w:val="fr-BE" w:eastAsia="en-US"/>
        </w:rPr>
      </w:pPr>
    </w:p>
    <w:p w14:paraId="085976D9" w14:textId="70262F53" w:rsidR="00DE06DE" w:rsidRPr="00C034BD" w:rsidRDefault="003B32BD" w:rsidP="00FF2A2F">
      <w:pPr>
        <w:pStyle w:val="Kop2"/>
        <w:rPr>
          <w:rFonts w:ascii="Tahoma" w:hAnsi="Tahoma" w:cs="Tahoma"/>
          <w:color w:val="auto"/>
          <w:lang w:val="fr-BE" w:eastAsia="en-US"/>
        </w:rPr>
      </w:pPr>
      <w:r>
        <w:rPr>
          <w:rFonts w:ascii="Tahoma" w:hAnsi="Tahoma" w:cs="Tahoma"/>
          <w:color w:val="auto"/>
          <w:lang w:val="fr-BE" w:eastAsia="en-US"/>
        </w:rPr>
        <w:t>C</w:t>
      </w:r>
      <w:r w:rsidR="00C034BD" w:rsidRPr="00C034BD">
        <w:rPr>
          <w:rFonts w:ascii="Tahoma" w:hAnsi="Tahoma" w:cs="Tahoma"/>
          <w:color w:val="auto"/>
          <w:lang w:val="fr-BE" w:eastAsia="en-US"/>
        </w:rPr>
        <w:t>hapitre</w:t>
      </w:r>
      <w:r w:rsidR="00DE06DE" w:rsidRPr="00C034BD">
        <w:rPr>
          <w:rFonts w:ascii="Tahoma" w:hAnsi="Tahoma" w:cs="Tahoma"/>
          <w:color w:val="auto"/>
          <w:lang w:val="fr-BE" w:eastAsia="en-US"/>
        </w:rPr>
        <w:t xml:space="preserve"> IX - </w:t>
      </w:r>
      <w:r w:rsidR="00C034BD" w:rsidRPr="00C034BD">
        <w:rPr>
          <w:rFonts w:ascii="Tahoma" w:hAnsi="Tahoma" w:cs="Tahoma"/>
          <w:color w:val="auto"/>
          <w:lang w:val="fr-BE"/>
        </w:rPr>
        <w:t>Collecte sélective du textile</w:t>
      </w:r>
    </w:p>
    <w:p w14:paraId="2985B652" w14:textId="77777777" w:rsidR="00384551" w:rsidRPr="00C034BD" w:rsidRDefault="00384551" w:rsidP="00964BB8">
      <w:pPr>
        <w:rPr>
          <w:rFonts w:ascii="Tahoma" w:eastAsia="Calibri" w:hAnsi="Tahoma" w:cs="Tahoma"/>
          <w:b/>
          <w:szCs w:val="22"/>
          <w:u w:val="single"/>
          <w:lang w:val="fr-BE" w:eastAsia="en-US"/>
        </w:rPr>
      </w:pPr>
    </w:p>
    <w:p w14:paraId="6B311329" w14:textId="45910298" w:rsidR="00DE06DE" w:rsidRPr="00C034BD" w:rsidRDefault="00C034BD" w:rsidP="00CA1489">
      <w:pPr>
        <w:pStyle w:val="Kop2"/>
        <w:spacing w:line="276" w:lineRule="auto"/>
        <w:rPr>
          <w:rFonts w:ascii="Tahoma" w:hAnsi="Tahoma" w:cs="Tahoma"/>
          <w:color w:val="auto"/>
          <w:lang w:val="fr-BE" w:eastAsia="en-US"/>
        </w:rPr>
      </w:pPr>
      <w:r w:rsidRPr="00C034BD">
        <w:rPr>
          <w:rFonts w:ascii="Tahoma" w:hAnsi="Tahoma" w:cs="Tahoma"/>
          <w:color w:val="auto"/>
          <w:lang w:val="fr-BE" w:eastAsia="en-US"/>
        </w:rPr>
        <w:t>Section</w:t>
      </w:r>
      <w:r w:rsidR="00DE06DE" w:rsidRPr="00C034BD">
        <w:rPr>
          <w:rFonts w:ascii="Tahoma" w:hAnsi="Tahoma" w:cs="Tahoma"/>
          <w:color w:val="auto"/>
          <w:lang w:val="fr-BE" w:eastAsia="en-US"/>
        </w:rPr>
        <w:t xml:space="preserve"> 1 - </w:t>
      </w:r>
      <w:r w:rsidRPr="00C034BD">
        <w:rPr>
          <w:rFonts w:ascii="Tahoma" w:hAnsi="Tahoma" w:cs="Tahoma"/>
          <w:color w:val="auto"/>
          <w:lang w:val="fr-BE" w:eastAsia="en-US"/>
        </w:rPr>
        <w:t>Définition</w:t>
      </w:r>
    </w:p>
    <w:p w14:paraId="4BA88E6B" w14:textId="28FE6316" w:rsidR="00384551" w:rsidRPr="00C034BD" w:rsidRDefault="00DE06DE" w:rsidP="00D44706">
      <w:pPr>
        <w:pStyle w:val="Kop4"/>
        <w:rPr>
          <w:rFonts w:ascii="Tahoma" w:hAnsi="Tahoma" w:cs="Tahoma"/>
          <w:b/>
          <w:i w:val="0"/>
          <w:color w:val="auto"/>
          <w:lang w:val="fr-BE" w:eastAsia="en-US"/>
        </w:rPr>
      </w:pPr>
      <w:r w:rsidRPr="00C034BD">
        <w:rPr>
          <w:rFonts w:ascii="Tahoma" w:hAnsi="Tahoma" w:cs="Tahoma"/>
          <w:b/>
          <w:i w:val="0"/>
          <w:color w:val="auto"/>
          <w:lang w:val="fr-BE" w:eastAsia="en-US"/>
        </w:rPr>
        <w:t>Art</w:t>
      </w:r>
      <w:r w:rsidR="00BD09D4" w:rsidRPr="00C034BD">
        <w:rPr>
          <w:rFonts w:ascii="Tahoma" w:hAnsi="Tahoma" w:cs="Tahoma"/>
          <w:b/>
          <w:i w:val="0"/>
          <w:color w:val="auto"/>
          <w:lang w:val="fr-BE" w:eastAsia="en-US"/>
        </w:rPr>
        <w:t>i</w:t>
      </w:r>
      <w:r w:rsidR="00C034BD" w:rsidRPr="00C034BD">
        <w:rPr>
          <w:rFonts w:ascii="Tahoma" w:hAnsi="Tahoma" w:cs="Tahoma"/>
          <w:b/>
          <w:i w:val="0"/>
          <w:color w:val="auto"/>
          <w:lang w:val="fr-BE" w:eastAsia="en-US"/>
        </w:rPr>
        <w:t>cle</w:t>
      </w:r>
      <w:r w:rsidRPr="00C034BD">
        <w:rPr>
          <w:rFonts w:ascii="Tahoma" w:hAnsi="Tahoma" w:cs="Tahoma"/>
          <w:b/>
          <w:i w:val="0"/>
          <w:color w:val="auto"/>
          <w:lang w:val="fr-BE" w:eastAsia="en-US"/>
        </w:rPr>
        <w:t xml:space="preserve"> 32</w:t>
      </w:r>
    </w:p>
    <w:p w14:paraId="084E7092" w14:textId="5DCC316B" w:rsidR="00384551" w:rsidRDefault="00C034BD" w:rsidP="00964BB8">
      <w:pPr>
        <w:rPr>
          <w:rFonts w:ascii="Tahoma" w:hAnsi="Tahoma" w:cs="Tahoma"/>
          <w:sz w:val="20"/>
          <w:szCs w:val="20"/>
          <w:lang w:val="fr-BE"/>
        </w:rPr>
      </w:pPr>
      <w:r w:rsidRPr="00C034BD">
        <w:rPr>
          <w:rFonts w:ascii="Tahoma" w:hAnsi="Tahoma" w:cs="Tahoma"/>
          <w:sz w:val="20"/>
          <w:szCs w:val="20"/>
          <w:lang w:val="fr-BE"/>
        </w:rPr>
        <w:t>Pour l’application de la présente ordonnance, on entend par textile : vêtements et accessoires utilisables et inutilisables (ceintures, sacs, chaussures par paire), linge de lit (oreillers, sacs de couchage, draps, couvertures et couettes), textile de cuisine et de salle de bain (essuies de bain et de vaisselle, tabliers, gants de toilette), textile d'ameublement (nappes, rideaux et tentures, housses de fauteuils), peluches, torchons propres, textiles présentant des petites imperfections, provenant du fonctionnement normal d’un ménage particulier.</w:t>
      </w:r>
    </w:p>
    <w:p w14:paraId="7D90C044" w14:textId="77777777" w:rsidR="00C034BD" w:rsidRPr="00C034BD" w:rsidRDefault="00C034BD" w:rsidP="00964BB8">
      <w:pPr>
        <w:rPr>
          <w:rFonts w:ascii="Tahoma" w:eastAsia="Calibri" w:hAnsi="Tahoma" w:cs="Tahoma"/>
          <w:sz w:val="20"/>
          <w:szCs w:val="20"/>
          <w:lang w:val="fr-BE" w:eastAsia="en-US"/>
        </w:rPr>
      </w:pPr>
    </w:p>
    <w:p w14:paraId="553B047E" w14:textId="4FE54A6C" w:rsidR="00DE06DE" w:rsidRPr="00C034BD" w:rsidRDefault="00C034BD" w:rsidP="00CA1489">
      <w:pPr>
        <w:pStyle w:val="Kop2"/>
        <w:spacing w:line="276" w:lineRule="auto"/>
        <w:rPr>
          <w:rFonts w:ascii="Tahoma" w:hAnsi="Tahoma" w:cs="Tahoma"/>
          <w:color w:val="auto"/>
          <w:lang w:val="fr-BE" w:eastAsia="en-US"/>
        </w:rPr>
      </w:pPr>
      <w:r w:rsidRPr="00C034BD">
        <w:rPr>
          <w:rFonts w:ascii="Tahoma" w:hAnsi="Tahoma" w:cs="Tahoma"/>
          <w:color w:val="auto"/>
          <w:lang w:val="fr-BE" w:eastAsia="en-US"/>
        </w:rPr>
        <w:t>Section</w:t>
      </w:r>
      <w:r w:rsidR="00DE06DE" w:rsidRPr="00C034BD">
        <w:rPr>
          <w:rFonts w:ascii="Tahoma" w:hAnsi="Tahoma" w:cs="Tahoma"/>
          <w:color w:val="auto"/>
          <w:lang w:val="fr-BE" w:eastAsia="en-US"/>
        </w:rPr>
        <w:t xml:space="preserve"> 2 - </w:t>
      </w:r>
      <w:r w:rsidRPr="00C034BD">
        <w:rPr>
          <w:rFonts w:ascii="Tahoma" w:hAnsi="Tahoma" w:cs="Tahoma"/>
          <w:color w:val="auto"/>
          <w:lang w:val="fr-BE" w:eastAsia="en-US"/>
        </w:rPr>
        <w:t>Collecte</w:t>
      </w:r>
    </w:p>
    <w:p w14:paraId="536F0912" w14:textId="54206D44" w:rsidR="00384551" w:rsidRPr="00C034BD" w:rsidRDefault="00DE06DE" w:rsidP="00D44706">
      <w:pPr>
        <w:pStyle w:val="Kop4"/>
        <w:rPr>
          <w:rFonts w:ascii="Tahoma" w:hAnsi="Tahoma" w:cs="Tahoma"/>
          <w:b/>
          <w:i w:val="0"/>
          <w:color w:val="auto"/>
          <w:lang w:val="fr-BE" w:eastAsia="en-US"/>
        </w:rPr>
      </w:pPr>
      <w:r w:rsidRPr="00C034BD">
        <w:rPr>
          <w:rFonts w:ascii="Tahoma" w:hAnsi="Tahoma" w:cs="Tahoma"/>
          <w:b/>
          <w:i w:val="0"/>
          <w:color w:val="auto"/>
          <w:lang w:val="fr-BE" w:eastAsia="en-US"/>
        </w:rPr>
        <w:t>Art</w:t>
      </w:r>
      <w:r w:rsidR="00BD09D4" w:rsidRPr="00C034BD">
        <w:rPr>
          <w:rFonts w:ascii="Tahoma" w:hAnsi="Tahoma" w:cs="Tahoma"/>
          <w:b/>
          <w:i w:val="0"/>
          <w:color w:val="auto"/>
          <w:lang w:val="fr-BE" w:eastAsia="en-US"/>
        </w:rPr>
        <w:t>i</w:t>
      </w:r>
      <w:r w:rsidR="00C034BD" w:rsidRPr="00C034BD">
        <w:rPr>
          <w:rFonts w:ascii="Tahoma" w:hAnsi="Tahoma" w:cs="Tahoma"/>
          <w:b/>
          <w:i w:val="0"/>
          <w:color w:val="auto"/>
          <w:lang w:val="fr-BE" w:eastAsia="en-US"/>
        </w:rPr>
        <w:t>cle</w:t>
      </w:r>
      <w:r w:rsidRPr="00C034BD">
        <w:rPr>
          <w:rFonts w:ascii="Tahoma" w:hAnsi="Tahoma" w:cs="Tahoma"/>
          <w:b/>
          <w:i w:val="0"/>
          <w:color w:val="auto"/>
          <w:lang w:val="fr-BE" w:eastAsia="en-US"/>
        </w:rPr>
        <w:t xml:space="preserve"> 33</w:t>
      </w:r>
    </w:p>
    <w:p w14:paraId="54283AA0" w14:textId="2131526B" w:rsidR="00DE06DE" w:rsidRPr="00C034BD" w:rsidRDefault="00DE06DE" w:rsidP="00600E52">
      <w:pPr>
        <w:jc w:val="both"/>
        <w:rPr>
          <w:rFonts w:ascii="Tahoma" w:eastAsia="Calibri" w:hAnsi="Tahoma" w:cs="Tahoma"/>
          <w:sz w:val="20"/>
          <w:szCs w:val="20"/>
          <w:lang w:val="fr-BE" w:eastAsia="en-US"/>
        </w:rPr>
      </w:pPr>
      <w:r w:rsidRPr="00C034BD">
        <w:rPr>
          <w:rFonts w:ascii="Tahoma" w:eastAsia="Calibri" w:hAnsi="Tahoma" w:cs="Tahoma"/>
          <w:sz w:val="20"/>
          <w:szCs w:val="20"/>
          <w:lang w:val="fr-BE" w:eastAsia="en-US"/>
        </w:rPr>
        <w:t xml:space="preserve">§1. </w:t>
      </w:r>
      <w:r w:rsidR="00C034BD" w:rsidRPr="00C034BD">
        <w:rPr>
          <w:rFonts w:ascii="Tahoma" w:hAnsi="Tahoma" w:cs="Tahoma"/>
          <w:sz w:val="20"/>
          <w:szCs w:val="20"/>
          <w:lang w:val="fr-BE"/>
        </w:rPr>
        <w:t>Le textile est collecté dans les conteneurs de textile qui sont installés à divers endroits de la commune.</w:t>
      </w:r>
    </w:p>
    <w:p w14:paraId="70903117" w14:textId="77777777" w:rsidR="00384551" w:rsidRPr="00C034BD" w:rsidRDefault="00384551" w:rsidP="00600E52">
      <w:pPr>
        <w:jc w:val="both"/>
        <w:rPr>
          <w:rFonts w:ascii="Tahoma" w:eastAsia="Calibri" w:hAnsi="Tahoma" w:cs="Tahoma"/>
          <w:sz w:val="20"/>
          <w:szCs w:val="20"/>
          <w:lang w:val="fr-BE" w:eastAsia="en-US"/>
        </w:rPr>
      </w:pPr>
    </w:p>
    <w:p w14:paraId="7E1AA611" w14:textId="300378AF" w:rsidR="00DE06DE" w:rsidRPr="00C034BD" w:rsidRDefault="00DE06DE" w:rsidP="00600E52">
      <w:pPr>
        <w:jc w:val="both"/>
        <w:rPr>
          <w:rFonts w:ascii="Tahoma" w:eastAsia="Calibri" w:hAnsi="Tahoma" w:cs="Tahoma"/>
          <w:sz w:val="20"/>
          <w:szCs w:val="20"/>
          <w:lang w:val="fr-BE" w:eastAsia="en-US"/>
        </w:rPr>
      </w:pPr>
      <w:r w:rsidRPr="00C034BD">
        <w:rPr>
          <w:rFonts w:ascii="Tahoma" w:eastAsia="Calibri" w:hAnsi="Tahoma" w:cs="Tahoma"/>
          <w:sz w:val="20"/>
          <w:szCs w:val="20"/>
          <w:lang w:val="fr-BE" w:eastAsia="en-US"/>
        </w:rPr>
        <w:t>§</w:t>
      </w:r>
      <w:r w:rsidR="004E4C76" w:rsidRPr="00C034BD">
        <w:rPr>
          <w:rFonts w:ascii="Tahoma" w:eastAsia="Calibri" w:hAnsi="Tahoma" w:cs="Tahoma"/>
          <w:sz w:val="20"/>
          <w:szCs w:val="20"/>
          <w:lang w:val="fr-BE" w:eastAsia="en-US"/>
        </w:rPr>
        <w:t>2</w:t>
      </w:r>
      <w:r w:rsidRPr="00C034BD">
        <w:rPr>
          <w:rFonts w:ascii="Tahoma" w:eastAsia="Calibri" w:hAnsi="Tahoma" w:cs="Tahoma"/>
          <w:sz w:val="20"/>
          <w:szCs w:val="20"/>
          <w:lang w:val="fr-BE" w:eastAsia="en-US"/>
        </w:rPr>
        <w:t xml:space="preserve">. </w:t>
      </w:r>
      <w:r w:rsidR="00C034BD" w:rsidRPr="00C034BD">
        <w:rPr>
          <w:rFonts w:ascii="Tahoma" w:hAnsi="Tahoma" w:cs="Tahoma"/>
          <w:sz w:val="20"/>
          <w:szCs w:val="20"/>
          <w:lang w:val="fr-BE"/>
        </w:rPr>
        <w:t>Le textile est également collecté au parc de recyclage et dans les centres de dépôt-vente reconnus par l’OVAM.</w:t>
      </w:r>
    </w:p>
    <w:p w14:paraId="4334DC19" w14:textId="77777777" w:rsidR="00384551" w:rsidRPr="00C034BD" w:rsidRDefault="00384551" w:rsidP="00600E52">
      <w:pPr>
        <w:jc w:val="both"/>
        <w:rPr>
          <w:rFonts w:ascii="Tahoma" w:eastAsia="Calibri" w:hAnsi="Tahoma" w:cs="Tahoma"/>
          <w:sz w:val="20"/>
          <w:szCs w:val="20"/>
          <w:lang w:val="fr-BE" w:eastAsia="en-US"/>
        </w:rPr>
      </w:pPr>
    </w:p>
    <w:p w14:paraId="5F61DF79" w14:textId="05C36A34" w:rsidR="00DE06DE" w:rsidRPr="00BA0AC6" w:rsidRDefault="00DE06DE" w:rsidP="00600E52">
      <w:pPr>
        <w:jc w:val="both"/>
        <w:rPr>
          <w:rFonts w:ascii="Tahoma" w:eastAsia="Calibri" w:hAnsi="Tahoma" w:cs="Tahoma"/>
          <w:strike/>
          <w:sz w:val="20"/>
          <w:szCs w:val="20"/>
          <w:lang w:val="fr-BE" w:eastAsia="en-US"/>
        </w:rPr>
      </w:pPr>
      <w:r w:rsidRPr="00BA0AC6">
        <w:rPr>
          <w:rFonts w:ascii="Tahoma" w:eastAsia="Calibri" w:hAnsi="Tahoma" w:cs="Tahoma"/>
          <w:sz w:val="20"/>
          <w:szCs w:val="20"/>
          <w:lang w:val="fr-BE" w:eastAsia="en-US"/>
        </w:rPr>
        <w:t>§</w:t>
      </w:r>
      <w:r w:rsidR="007E6854" w:rsidRPr="00BA0AC6">
        <w:rPr>
          <w:rFonts w:ascii="Tahoma" w:eastAsia="Calibri" w:hAnsi="Tahoma" w:cs="Tahoma"/>
          <w:sz w:val="20"/>
          <w:szCs w:val="20"/>
          <w:lang w:val="fr-BE" w:eastAsia="en-US"/>
        </w:rPr>
        <w:t>3</w:t>
      </w:r>
      <w:r w:rsidRPr="00BA0AC6">
        <w:rPr>
          <w:rFonts w:ascii="Tahoma" w:eastAsia="Calibri" w:hAnsi="Tahoma" w:cs="Tahoma"/>
          <w:sz w:val="20"/>
          <w:szCs w:val="20"/>
          <w:lang w:val="fr-BE" w:eastAsia="en-US"/>
        </w:rPr>
        <w:t xml:space="preserve">. </w:t>
      </w:r>
      <w:r w:rsidR="00BA0AC6" w:rsidRPr="00BA0AC6">
        <w:rPr>
          <w:rFonts w:ascii="Tahoma" w:hAnsi="Tahoma" w:cs="Tahoma"/>
          <w:sz w:val="20"/>
          <w:szCs w:val="20"/>
          <w:lang w:val="fr-BE"/>
        </w:rPr>
        <w:t>Seules les organisations mentionnées sur la liste des collecteurs, commerçants et négociants en textile enregistrés publiée par l’OVAM et ayant obtenu l’autorisation du Collège des Bourgmestre et Échevins, avec lequel ils ont conclu une convention, sont autorisés à placer des conteneurs de textile sur le domaine public ainsi que sur les terrains privés accessibles au public, et à organiser des collectes à domicile.</w:t>
      </w:r>
    </w:p>
    <w:p w14:paraId="5DEC8AB0" w14:textId="77777777" w:rsidR="00384551" w:rsidRPr="00BA0AC6" w:rsidRDefault="00384551" w:rsidP="00600E52">
      <w:pPr>
        <w:jc w:val="both"/>
        <w:rPr>
          <w:rFonts w:ascii="Tahoma" w:eastAsia="Calibri" w:hAnsi="Tahoma" w:cs="Tahoma"/>
          <w:sz w:val="20"/>
          <w:szCs w:val="20"/>
          <w:lang w:val="fr-BE" w:eastAsia="en-US"/>
        </w:rPr>
      </w:pPr>
    </w:p>
    <w:p w14:paraId="5F44B88B" w14:textId="00D50705" w:rsidR="008D4927" w:rsidRPr="00056AE4" w:rsidRDefault="00BA0AC6" w:rsidP="00964BB8">
      <w:pPr>
        <w:rPr>
          <w:rFonts w:ascii="Tahoma" w:hAnsi="Tahoma" w:cs="Tahoma"/>
          <w:sz w:val="20"/>
          <w:szCs w:val="20"/>
          <w:lang w:val="fr-BE"/>
        </w:rPr>
      </w:pPr>
      <w:r w:rsidRPr="00056AE4">
        <w:rPr>
          <w:rFonts w:ascii="Tahoma" w:hAnsi="Tahoma" w:cs="Tahoma"/>
          <w:sz w:val="20"/>
          <w:szCs w:val="20"/>
          <w:lang w:val="fr-BE"/>
        </w:rPr>
        <w:t>Tant la personne ayant placé le conteneur que le propriétaire du terrain peuvent être tenus pour responsables.</w:t>
      </w:r>
    </w:p>
    <w:p w14:paraId="077B0DE2" w14:textId="77777777" w:rsidR="00056AE4" w:rsidRPr="00BA0AC6" w:rsidRDefault="00056AE4" w:rsidP="00964BB8">
      <w:pPr>
        <w:rPr>
          <w:rFonts w:ascii="Tahoma" w:eastAsia="Calibri" w:hAnsi="Tahoma" w:cs="Tahoma"/>
          <w:szCs w:val="22"/>
          <w:lang w:val="fr-BE" w:eastAsia="en-US"/>
        </w:rPr>
      </w:pPr>
    </w:p>
    <w:p w14:paraId="15F8A079" w14:textId="6D5411E3" w:rsidR="00DE06DE" w:rsidRPr="007146B7" w:rsidRDefault="00837E30" w:rsidP="00CA1489">
      <w:pPr>
        <w:pStyle w:val="Kop2"/>
        <w:spacing w:line="276" w:lineRule="auto"/>
        <w:rPr>
          <w:rFonts w:ascii="Tahoma" w:hAnsi="Tahoma" w:cs="Tahoma"/>
          <w:color w:val="auto"/>
          <w:lang w:val="fr-BE" w:eastAsia="en-US"/>
        </w:rPr>
      </w:pPr>
      <w:r w:rsidRPr="007146B7">
        <w:rPr>
          <w:rFonts w:ascii="Tahoma" w:hAnsi="Tahoma" w:cs="Tahoma"/>
          <w:color w:val="auto"/>
          <w:lang w:val="fr-BE" w:eastAsia="en-US"/>
        </w:rPr>
        <w:t>Section</w:t>
      </w:r>
      <w:r w:rsidR="00DE06DE" w:rsidRPr="007146B7">
        <w:rPr>
          <w:rFonts w:ascii="Tahoma" w:hAnsi="Tahoma" w:cs="Tahoma"/>
          <w:color w:val="auto"/>
          <w:lang w:val="fr-BE" w:eastAsia="en-US"/>
        </w:rPr>
        <w:t xml:space="preserve"> 3 - </w:t>
      </w:r>
      <w:r w:rsidRPr="007146B7">
        <w:rPr>
          <w:rFonts w:ascii="Tahoma" w:hAnsi="Tahoma" w:cs="Tahoma"/>
          <w:color w:val="auto"/>
          <w:lang w:val="fr-BE" w:eastAsia="en-US"/>
        </w:rPr>
        <w:t>Mode de présentation</w:t>
      </w:r>
    </w:p>
    <w:p w14:paraId="29C88EC9" w14:textId="376B9516" w:rsidR="00384551" w:rsidRPr="007146B7" w:rsidRDefault="00DE06DE" w:rsidP="00D44706">
      <w:pPr>
        <w:pStyle w:val="Kop4"/>
        <w:rPr>
          <w:rFonts w:ascii="Tahoma" w:hAnsi="Tahoma" w:cs="Tahoma"/>
          <w:b/>
          <w:i w:val="0"/>
          <w:color w:val="auto"/>
          <w:lang w:val="fr-BE" w:eastAsia="en-US"/>
        </w:rPr>
      </w:pPr>
      <w:r w:rsidRPr="007146B7">
        <w:rPr>
          <w:rFonts w:ascii="Tahoma" w:hAnsi="Tahoma" w:cs="Tahoma"/>
          <w:b/>
          <w:i w:val="0"/>
          <w:color w:val="auto"/>
          <w:lang w:val="fr-BE" w:eastAsia="en-US"/>
        </w:rPr>
        <w:t>Art</w:t>
      </w:r>
      <w:r w:rsidR="00BD09D4" w:rsidRPr="007146B7">
        <w:rPr>
          <w:rFonts w:ascii="Tahoma" w:hAnsi="Tahoma" w:cs="Tahoma"/>
          <w:b/>
          <w:i w:val="0"/>
          <w:color w:val="auto"/>
          <w:lang w:val="fr-BE" w:eastAsia="en-US"/>
        </w:rPr>
        <w:t>i</w:t>
      </w:r>
      <w:r w:rsidR="007146B7" w:rsidRPr="007146B7">
        <w:rPr>
          <w:rFonts w:ascii="Tahoma" w:hAnsi="Tahoma" w:cs="Tahoma"/>
          <w:b/>
          <w:i w:val="0"/>
          <w:color w:val="auto"/>
          <w:lang w:val="fr-BE" w:eastAsia="en-US"/>
        </w:rPr>
        <w:t>cle</w:t>
      </w:r>
      <w:r w:rsidRPr="007146B7">
        <w:rPr>
          <w:rFonts w:ascii="Tahoma" w:hAnsi="Tahoma" w:cs="Tahoma"/>
          <w:b/>
          <w:i w:val="0"/>
          <w:color w:val="auto"/>
          <w:lang w:val="fr-BE" w:eastAsia="en-US"/>
        </w:rPr>
        <w:t xml:space="preserve"> 34</w:t>
      </w:r>
    </w:p>
    <w:p w14:paraId="7E30FF2C" w14:textId="3B93DB60" w:rsidR="00DE06DE" w:rsidRPr="007146B7" w:rsidRDefault="00DE06DE" w:rsidP="00600E52">
      <w:pPr>
        <w:jc w:val="both"/>
        <w:rPr>
          <w:rFonts w:ascii="Tahoma" w:eastAsia="Calibri" w:hAnsi="Tahoma" w:cs="Tahoma"/>
          <w:sz w:val="20"/>
          <w:szCs w:val="20"/>
          <w:lang w:val="fr-BE" w:eastAsia="en-US"/>
        </w:rPr>
      </w:pPr>
      <w:r w:rsidRPr="007146B7">
        <w:rPr>
          <w:rFonts w:ascii="Tahoma" w:eastAsia="Calibri" w:hAnsi="Tahoma" w:cs="Tahoma"/>
          <w:sz w:val="20"/>
          <w:szCs w:val="20"/>
          <w:lang w:val="fr-BE" w:eastAsia="en-US"/>
        </w:rPr>
        <w:t xml:space="preserve">§1. </w:t>
      </w:r>
      <w:r w:rsidR="007146B7" w:rsidRPr="007146B7">
        <w:rPr>
          <w:rFonts w:ascii="Tahoma" w:hAnsi="Tahoma" w:cs="Tahoma"/>
          <w:sz w:val="20"/>
          <w:szCs w:val="20"/>
          <w:lang w:val="fr-BE"/>
        </w:rPr>
        <w:t>Le textile doit, lors du dépôt dans un conteneur, être emballé dans un sac en bon état et bien fermé. Le textile présenté ne peut pas être mouillé ou sale.</w:t>
      </w:r>
    </w:p>
    <w:p w14:paraId="27C58F30" w14:textId="77777777" w:rsidR="00384551" w:rsidRPr="007146B7" w:rsidRDefault="00384551" w:rsidP="00600E52">
      <w:pPr>
        <w:jc w:val="both"/>
        <w:rPr>
          <w:rFonts w:ascii="Tahoma" w:eastAsia="Calibri" w:hAnsi="Tahoma" w:cs="Tahoma"/>
          <w:sz w:val="20"/>
          <w:szCs w:val="20"/>
          <w:lang w:val="fr-BE" w:eastAsia="en-US"/>
        </w:rPr>
      </w:pPr>
    </w:p>
    <w:p w14:paraId="38BA242F" w14:textId="6D8B110E" w:rsidR="00DE06DE" w:rsidRPr="007146B7" w:rsidRDefault="00DE06DE" w:rsidP="00600E52">
      <w:pPr>
        <w:jc w:val="both"/>
        <w:rPr>
          <w:rFonts w:ascii="Tahoma" w:eastAsia="Calibri" w:hAnsi="Tahoma" w:cs="Tahoma"/>
          <w:sz w:val="20"/>
          <w:szCs w:val="20"/>
          <w:lang w:val="fr-BE" w:eastAsia="en-US"/>
        </w:rPr>
      </w:pPr>
      <w:r w:rsidRPr="007146B7">
        <w:rPr>
          <w:rFonts w:ascii="Tahoma" w:eastAsia="Calibri" w:hAnsi="Tahoma" w:cs="Tahoma"/>
          <w:sz w:val="20"/>
          <w:szCs w:val="20"/>
          <w:lang w:val="fr-BE" w:eastAsia="en-US"/>
        </w:rPr>
        <w:t xml:space="preserve">§2. </w:t>
      </w:r>
      <w:r w:rsidR="007146B7" w:rsidRPr="007146B7">
        <w:rPr>
          <w:rFonts w:ascii="Tahoma" w:hAnsi="Tahoma" w:cs="Tahoma"/>
          <w:sz w:val="20"/>
          <w:szCs w:val="20"/>
          <w:lang w:val="fr-BE"/>
        </w:rPr>
        <w:t>Il est interdit de déposer dans les conteneurs de textile tout déchet autre que du textile. Il est interdit d’abandonner auprès des conteneurs de textile des boîtes vides ou pleines, sacs ou autres objets.</w:t>
      </w:r>
    </w:p>
    <w:p w14:paraId="6112EBD8" w14:textId="39E12F4C" w:rsidR="00384551" w:rsidRDefault="00384551" w:rsidP="00964BB8">
      <w:pPr>
        <w:rPr>
          <w:rFonts w:ascii="Tahoma" w:eastAsia="Calibri" w:hAnsi="Tahoma" w:cs="Tahoma"/>
          <w:szCs w:val="22"/>
          <w:lang w:val="fr-BE" w:eastAsia="en-US"/>
        </w:rPr>
      </w:pPr>
    </w:p>
    <w:p w14:paraId="0EE04F41" w14:textId="244C4CBE" w:rsidR="007146B7" w:rsidRDefault="007146B7" w:rsidP="00964BB8">
      <w:pPr>
        <w:rPr>
          <w:rFonts w:ascii="Tahoma" w:eastAsia="Calibri" w:hAnsi="Tahoma" w:cs="Tahoma"/>
          <w:szCs w:val="22"/>
          <w:lang w:val="fr-BE" w:eastAsia="en-US"/>
        </w:rPr>
      </w:pPr>
    </w:p>
    <w:p w14:paraId="1E28D158" w14:textId="2CAD59E1" w:rsidR="007146B7" w:rsidRDefault="007146B7" w:rsidP="00964BB8">
      <w:pPr>
        <w:rPr>
          <w:rFonts w:ascii="Tahoma" w:eastAsia="Calibri" w:hAnsi="Tahoma" w:cs="Tahoma"/>
          <w:szCs w:val="22"/>
          <w:lang w:val="fr-BE" w:eastAsia="en-US"/>
        </w:rPr>
      </w:pPr>
    </w:p>
    <w:p w14:paraId="115DE322" w14:textId="360D5DF2" w:rsidR="007146B7" w:rsidRDefault="007146B7" w:rsidP="00964BB8">
      <w:pPr>
        <w:rPr>
          <w:rFonts w:ascii="Tahoma" w:eastAsia="Calibri" w:hAnsi="Tahoma" w:cs="Tahoma"/>
          <w:szCs w:val="22"/>
          <w:lang w:val="fr-BE" w:eastAsia="en-US"/>
        </w:rPr>
      </w:pPr>
    </w:p>
    <w:p w14:paraId="39D9E63B" w14:textId="290FAF64" w:rsidR="007146B7" w:rsidRDefault="007146B7" w:rsidP="00964BB8">
      <w:pPr>
        <w:rPr>
          <w:rFonts w:ascii="Tahoma" w:eastAsia="Calibri" w:hAnsi="Tahoma" w:cs="Tahoma"/>
          <w:szCs w:val="22"/>
          <w:lang w:val="fr-BE" w:eastAsia="en-US"/>
        </w:rPr>
      </w:pPr>
    </w:p>
    <w:p w14:paraId="59C84E6B" w14:textId="77777777" w:rsidR="007146B7" w:rsidRPr="007146B7" w:rsidRDefault="007146B7" w:rsidP="00964BB8">
      <w:pPr>
        <w:rPr>
          <w:rFonts w:ascii="Tahoma" w:eastAsia="Calibri" w:hAnsi="Tahoma" w:cs="Tahoma"/>
          <w:szCs w:val="22"/>
          <w:lang w:val="fr-BE" w:eastAsia="en-US"/>
        </w:rPr>
      </w:pPr>
    </w:p>
    <w:p w14:paraId="580AF9D0" w14:textId="6F535295" w:rsidR="00DE06DE" w:rsidRPr="007146B7" w:rsidRDefault="007146B7" w:rsidP="00FF2A2F">
      <w:pPr>
        <w:pStyle w:val="Kop2"/>
        <w:rPr>
          <w:rFonts w:ascii="Tahoma" w:hAnsi="Tahoma" w:cs="Tahoma"/>
          <w:color w:val="auto"/>
          <w:lang w:val="fr-BE" w:eastAsia="en-US"/>
        </w:rPr>
      </w:pPr>
      <w:r w:rsidRPr="007146B7">
        <w:rPr>
          <w:rFonts w:ascii="Tahoma" w:hAnsi="Tahoma" w:cs="Tahoma"/>
          <w:color w:val="auto"/>
          <w:lang w:val="fr-BE" w:eastAsia="en-US"/>
        </w:rPr>
        <w:t>Chapitre</w:t>
      </w:r>
      <w:r w:rsidR="00DE06DE" w:rsidRPr="007146B7">
        <w:rPr>
          <w:rFonts w:ascii="Tahoma" w:hAnsi="Tahoma" w:cs="Tahoma"/>
          <w:color w:val="auto"/>
          <w:lang w:val="fr-BE" w:eastAsia="en-US"/>
        </w:rPr>
        <w:t xml:space="preserve"> X - </w:t>
      </w:r>
      <w:r w:rsidRPr="007146B7">
        <w:rPr>
          <w:rFonts w:ascii="Tahoma" w:hAnsi="Tahoma" w:cs="Tahoma"/>
          <w:color w:val="auto"/>
          <w:lang w:val="fr-BE"/>
        </w:rPr>
        <w:t>Collecte sélective des objets réutilisables</w:t>
      </w:r>
    </w:p>
    <w:p w14:paraId="2DEE9B48" w14:textId="77777777" w:rsidR="00384551" w:rsidRPr="007146B7" w:rsidRDefault="00384551" w:rsidP="00964BB8">
      <w:pPr>
        <w:rPr>
          <w:rFonts w:ascii="Tahoma" w:eastAsia="Calibri" w:hAnsi="Tahoma" w:cs="Tahoma"/>
          <w:b/>
          <w:szCs w:val="22"/>
          <w:u w:val="single"/>
          <w:lang w:val="fr-BE" w:eastAsia="en-US"/>
        </w:rPr>
      </w:pPr>
    </w:p>
    <w:p w14:paraId="381E7921" w14:textId="2F0311F4" w:rsidR="00DE06DE" w:rsidRPr="007146B7" w:rsidRDefault="007146B7" w:rsidP="00CA1489">
      <w:pPr>
        <w:pStyle w:val="Kop2"/>
        <w:spacing w:line="276" w:lineRule="auto"/>
        <w:rPr>
          <w:rFonts w:ascii="Tahoma" w:hAnsi="Tahoma" w:cs="Tahoma"/>
          <w:color w:val="auto"/>
          <w:lang w:val="fr-BE" w:eastAsia="en-US"/>
        </w:rPr>
      </w:pPr>
      <w:r w:rsidRPr="007146B7">
        <w:rPr>
          <w:rFonts w:ascii="Tahoma" w:hAnsi="Tahoma" w:cs="Tahoma"/>
          <w:color w:val="auto"/>
          <w:lang w:val="fr-BE" w:eastAsia="en-US"/>
        </w:rPr>
        <w:t>Section</w:t>
      </w:r>
      <w:r w:rsidR="00DE06DE" w:rsidRPr="007146B7">
        <w:rPr>
          <w:rFonts w:ascii="Tahoma" w:hAnsi="Tahoma" w:cs="Tahoma"/>
          <w:color w:val="auto"/>
          <w:lang w:val="fr-BE" w:eastAsia="en-US"/>
        </w:rPr>
        <w:t xml:space="preserve"> 1 - </w:t>
      </w:r>
      <w:r w:rsidRPr="007146B7">
        <w:rPr>
          <w:rFonts w:ascii="Tahoma" w:hAnsi="Tahoma" w:cs="Tahoma"/>
          <w:color w:val="auto"/>
          <w:lang w:val="fr-BE" w:eastAsia="en-US"/>
        </w:rPr>
        <w:t>Définition</w:t>
      </w:r>
    </w:p>
    <w:p w14:paraId="3AF582E4" w14:textId="3EBB4D18" w:rsidR="00384551" w:rsidRPr="007146B7" w:rsidRDefault="00DE06DE" w:rsidP="00D44706">
      <w:pPr>
        <w:pStyle w:val="Kop4"/>
        <w:rPr>
          <w:rFonts w:ascii="Tahoma" w:hAnsi="Tahoma" w:cs="Tahoma"/>
          <w:b/>
          <w:i w:val="0"/>
          <w:color w:val="auto"/>
          <w:lang w:val="fr-BE" w:eastAsia="en-US"/>
        </w:rPr>
      </w:pPr>
      <w:r w:rsidRPr="007146B7">
        <w:rPr>
          <w:rFonts w:ascii="Tahoma" w:hAnsi="Tahoma" w:cs="Tahoma"/>
          <w:b/>
          <w:i w:val="0"/>
          <w:color w:val="auto"/>
          <w:lang w:val="fr-BE" w:eastAsia="en-US"/>
        </w:rPr>
        <w:t>Art</w:t>
      </w:r>
      <w:r w:rsidR="00BD09D4" w:rsidRPr="007146B7">
        <w:rPr>
          <w:rFonts w:ascii="Tahoma" w:hAnsi="Tahoma" w:cs="Tahoma"/>
          <w:b/>
          <w:i w:val="0"/>
          <w:color w:val="auto"/>
          <w:lang w:val="fr-BE" w:eastAsia="en-US"/>
        </w:rPr>
        <w:t>i</w:t>
      </w:r>
      <w:r w:rsidR="007146B7" w:rsidRPr="007146B7">
        <w:rPr>
          <w:rFonts w:ascii="Tahoma" w:hAnsi="Tahoma" w:cs="Tahoma"/>
          <w:b/>
          <w:i w:val="0"/>
          <w:color w:val="auto"/>
          <w:lang w:val="fr-BE" w:eastAsia="en-US"/>
        </w:rPr>
        <w:t>cle</w:t>
      </w:r>
      <w:r w:rsidRPr="007146B7">
        <w:rPr>
          <w:rFonts w:ascii="Tahoma" w:hAnsi="Tahoma" w:cs="Tahoma"/>
          <w:b/>
          <w:i w:val="0"/>
          <w:color w:val="auto"/>
          <w:lang w:val="fr-BE" w:eastAsia="en-US"/>
        </w:rPr>
        <w:t xml:space="preserve"> 35</w:t>
      </w:r>
    </w:p>
    <w:p w14:paraId="7E39E72E" w14:textId="3C9074EC" w:rsidR="00384551" w:rsidRPr="007146B7" w:rsidRDefault="007146B7" w:rsidP="00964BB8">
      <w:pPr>
        <w:rPr>
          <w:rFonts w:ascii="Tahoma" w:hAnsi="Tahoma" w:cs="Tahoma"/>
          <w:sz w:val="20"/>
          <w:szCs w:val="20"/>
          <w:lang w:val="fr-BE"/>
        </w:rPr>
      </w:pPr>
      <w:r w:rsidRPr="007146B7">
        <w:rPr>
          <w:rFonts w:ascii="Tahoma" w:hAnsi="Tahoma" w:cs="Tahoma"/>
          <w:sz w:val="20"/>
          <w:szCs w:val="20"/>
          <w:lang w:val="fr-BE"/>
        </w:rPr>
        <w:t>Pour l’application de la présente ordonnance, on entend par objets réutilisables : tous les déchets produits par le fonctionnement normal d’un ménage particulier et pouvant être rendus réutilisables par l’intervention d’un centre de dépôt-vente, tels meubles, vêtements, petit mobilier, livres, jouets, etc.</w:t>
      </w:r>
    </w:p>
    <w:p w14:paraId="0CE24360" w14:textId="77777777" w:rsidR="007146B7" w:rsidRPr="007146B7" w:rsidRDefault="007146B7" w:rsidP="00964BB8">
      <w:pPr>
        <w:rPr>
          <w:rFonts w:ascii="Tahoma" w:eastAsia="Calibri" w:hAnsi="Tahoma" w:cs="Tahoma"/>
          <w:sz w:val="20"/>
          <w:szCs w:val="20"/>
          <w:lang w:val="fr-BE" w:eastAsia="en-US"/>
        </w:rPr>
      </w:pPr>
    </w:p>
    <w:p w14:paraId="694CAA9A" w14:textId="70D13ADD" w:rsidR="00DE06DE" w:rsidRPr="007146B7" w:rsidRDefault="007146B7" w:rsidP="00CA1489">
      <w:pPr>
        <w:pStyle w:val="Kop2"/>
        <w:spacing w:line="276" w:lineRule="auto"/>
        <w:rPr>
          <w:rFonts w:ascii="Tahoma" w:hAnsi="Tahoma" w:cs="Tahoma"/>
          <w:color w:val="auto"/>
          <w:lang w:val="fr-BE" w:eastAsia="en-US"/>
        </w:rPr>
      </w:pPr>
      <w:r w:rsidRPr="007146B7">
        <w:rPr>
          <w:rFonts w:ascii="Tahoma" w:hAnsi="Tahoma" w:cs="Tahoma"/>
          <w:color w:val="auto"/>
          <w:lang w:val="fr-BE" w:eastAsia="en-US"/>
        </w:rPr>
        <w:t>Section</w:t>
      </w:r>
      <w:r w:rsidR="00DE06DE" w:rsidRPr="007146B7">
        <w:rPr>
          <w:rFonts w:ascii="Tahoma" w:hAnsi="Tahoma" w:cs="Tahoma"/>
          <w:color w:val="auto"/>
          <w:lang w:val="fr-BE" w:eastAsia="en-US"/>
        </w:rPr>
        <w:t xml:space="preserve"> 2 - </w:t>
      </w:r>
      <w:r w:rsidRPr="007146B7">
        <w:rPr>
          <w:rFonts w:ascii="Tahoma" w:hAnsi="Tahoma" w:cs="Tahoma"/>
          <w:color w:val="auto"/>
          <w:lang w:val="fr-BE" w:eastAsia="en-US"/>
        </w:rPr>
        <w:t>Collecte</w:t>
      </w:r>
    </w:p>
    <w:p w14:paraId="45BE7227" w14:textId="330AAE8D" w:rsidR="00384551" w:rsidRPr="007146B7" w:rsidRDefault="00DE06DE" w:rsidP="00D44706">
      <w:pPr>
        <w:pStyle w:val="Kop4"/>
        <w:rPr>
          <w:rFonts w:ascii="Tahoma" w:hAnsi="Tahoma" w:cs="Tahoma"/>
          <w:b/>
          <w:i w:val="0"/>
          <w:color w:val="auto"/>
          <w:lang w:val="fr-BE" w:eastAsia="en-US"/>
        </w:rPr>
      </w:pPr>
      <w:r w:rsidRPr="007146B7">
        <w:rPr>
          <w:rFonts w:ascii="Tahoma" w:hAnsi="Tahoma" w:cs="Tahoma"/>
          <w:b/>
          <w:i w:val="0"/>
          <w:color w:val="auto"/>
          <w:lang w:val="fr-BE" w:eastAsia="en-US"/>
        </w:rPr>
        <w:t>Art</w:t>
      </w:r>
      <w:r w:rsidR="00BD09D4" w:rsidRPr="007146B7">
        <w:rPr>
          <w:rFonts w:ascii="Tahoma" w:hAnsi="Tahoma" w:cs="Tahoma"/>
          <w:b/>
          <w:i w:val="0"/>
          <w:color w:val="auto"/>
          <w:lang w:val="fr-BE" w:eastAsia="en-US"/>
        </w:rPr>
        <w:t>i</w:t>
      </w:r>
      <w:r w:rsidR="007146B7" w:rsidRPr="007146B7">
        <w:rPr>
          <w:rFonts w:ascii="Tahoma" w:hAnsi="Tahoma" w:cs="Tahoma"/>
          <w:b/>
          <w:i w:val="0"/>
          <w:color w:val="auto"/>
          <w:lang w:val="fr-BE" w:eastAsia="en-US"/>
        </w:rPr>
        <w:t>cle</w:t>
      </w:r>
      <w:r w:rsidRPr="007146B7">
        <w:rPr>
          <w:rFonts w:ascii="Tahoma" w:hAnsi="Tahoma" w:cs="Tahoma"/>
          <w:b/>
          <w:i w:val="0"/>
          <w:color w:val="auto"/>
          <w:lang w:val="fr-BE" w:eastAsia="en-US"/>
        </w:rPr>
        <w:t xml:space="preserve"> 36</w:t>
      </w:r>
    </w:p>
    <w:p w14:paraId="3D39C42A" w14:textId="7D2ACE0D" w:rsidR="00DE06DE" w:rsidRPr="007146B7" w:rsidRDefault="00DE06DE" w:rsidP="00600E52">
      <w:pPr>
        <w:jc w:val="both"/>
        <w:rPr>
          <w:rFonts w:ascii="Tahoma" w:eastAsia="Calibri" w:hAnsi="Tahoma" w:cs="Tahoma"/>
          <w:sz w:val="20"/>
          <w:szCs w:val="20"/>
          <w:lang w:val="fr-BE" w:eastAsia="en-US"/>
        </w:rPr>
      </w:pPr>
      <w:r w:rsidRPr="007146B7">
        <w:rPr>
          <w:rFonts w:ascii="Tahoma" w:eastAsia="Calibri" w:hAnsi="Tahoma" w:cs="Tahoma"/>
          <w:sz w:val="20"/>
          <w:szCs w:val="20"/>
          <w:lang w:val="fr-BE" w:eastAsia="en-US"/>
        </w:rPr>
        <w:t xml:space="preserve">§1. </w:t>
      </w:r>
      <w:r w:rsidR="007146B7" w:rsidRPr="007146B7">
        <w:rPr>
          <w:rFonts w:ascii="Tahoma" w:hAnsi="Tahoma" w:cs="Tahoma"/>
          <w:sz w:val="20"/>
          <w:szCs w:val="20"/>
          <w:lang w:val="fr-BE"/>
        </w:rPr>
        <w:t>Il peut être recouru pour la collecte des objets réutilisables au centre de dépôt-vente reconnu par l’OVAM qui est actif sur le territoire de la commune.</w:t>
      </w:r>
    </w:p>
    <w:p w14:paraId="2495EC23" w14:textId="77777777" w:rsidR="00384551" w:rsidRPr="007146B7" w:rsidRDefault="00384551" w:rsidP="00600E52">
      <w:pPr>
        <w:jc w:val="both"/>
        <w:rPr>
          <w:rFonts w:ascii="Tahoma" w:eastAsia="Calibri" w:hAnsi="Tahoma" w:cs="Tahoma"/>
          <w:sz w:val="20"/>
          <w:szCs w:val="20"/>
          <w:lang w:val="fr-BE" w:eastAsia="en-US"/>
        </w:rPr>
      </w:pPr>
    </w:p>
    <w:p w14:paraId="6C276083" w14:textId="0D87CF11" w:rsidR="00DE06DE" w:rsidRPr="0033390E" w:rsidRDefault="00DE06DE" w:rsidP="00600E52">
      <w:pPr>
        <w:jc w:val="both"/>
        <w:rPr>
          <w:rFonts w:ascii="Tahoma" w:eastAsia="Calibri" w:hAnsi="Tahoma" w:cs="Tahoma"/>
          <w:sz w:val="20"/>
          <w:szCs w:val="20"/>
          <w:lang w:val="fr-BE" w:eastAsia="en-US"/>
        </w:rPr>
      </w:pPr>
      <w:r w:rsidRPr="0033390E">
        <w:rPr>
          <w:rFonts w:ascii="Tahoma" w:eastAsia="Calibri" w:hAnsi="Tahoma" w:cs="Tahoma"/>
          <w:sz w:val="20"/>
          <w:szCs w:val="20"/>
          <w:lang w:val="fr-BE" w:eastAsia="en-US"/>
        </w:rPr>
        <w:t xml:space="preserve">§2. </w:t>
      </w:r>
      <w:r w:rsidR="0033390E" w:rsidRPr="0033390E">
        <w:rPr>
          <w:rFonts w:ascii="Tahoma" w:hAnsi="Tahoma" w:cs="Tahoma"/>
          <w:sz w:val="20"/>
          <w:szCs w:val="20"/>
          <w:lang w:val="fr-BE"/>
        </w:rPr>
        <w:t>Le centre de dépôt-vente est libre de refuser des objets réutilisables présentés s’ils ne sont pas utiles pour le centre de dépôt-vente.</w:t>
      </w:r>
    </w:p>
    <w:p w14:paraId="2690CEDC" w14:textId="77777777" w:rsidR="00384551" w:rsidRPr="0033390E" w:rsidRDefault="00384551" w:rsidP="00964BB8">
      <w:pPr>
        <w:rPr>
          <w:rFonts w:ascii="Tahoma" w:eastAsia="Calibri" w:hAnsi="Tahoma" w:cs="Tahoma"/>
          <w:szCs w:val="22"/>
          <w:lang w:val="fr-BE" w:eastAsia="en-US"/>
        </w:rPr>
      </w:pPr>
    </w:p>
    <w:p w14:paraId="3DAE78F3" w14:textId="271E4E02" w:rsidR="00DE06DE" w:rsidRPr="00830677" w:rsidRDefault="00FB5AA1" w:rsidP="00CA1489">
      <w:pPr>
        <w:pStyle w:val="Kop2"/>
        <w:spacing w:line="276" w:lineRule="auto"/>
        <w:rPr>
          <w:rFonts w:ascii="Tahoma" w:hAnsi="Tahoma" w:cs="Tahoma"/>
          <w:color w:val="auto"/>
          <w:lang w:val="fr-BE" w:eastAsia="en-US"/>
        </w:rPr>
      </w:pPr>
      <w:r w:rsidRPr="00830677">
        <w:rPr>
          <w:rFonts w:ascii="Tahoma" w:hAnsi="Tahoma" w:cs="Tahoma"/>
          <w:color w:val="auto"/>
          <w:lang w:val="fr-BE" w:eastAsia="en-US"/>
        </w:rPr>
        <w:t>Section</w:t>
      </w:r>
      <w:r w:rsidR="00DE06DE" w:rsidRPr="00830677">
        <w:rPr>
          <w:rFonts w:ascii="Tahoma" w:hAnsi="Tahoma" w:cs="Tahoma"/>
          <w:color w:val="auto"/>
          <w:lang w:val="fr-BE" w:eastAsia="en-US"/>
        </w:rPr>
        <w:t xml:space="preserve"> 3 - </w:t>
      </w:r>
      <w:r w:rsidRPr="00830677">
        <w:rPr>
          <w:rFonts w:ascii="Tahoma" w:hAnsi="Tahoma" w:cs="Tahoma"/>
          <w:color w:val="auto"/>
          <w:lang w:val="fr-BE" w:eastAsia="en-US"/>
        </w:rPr>
        <w:t>Mode de présentation</w:t>
      </w:r>
    </w:p>
    <w:p w14:paraId="1B7282F7" w14:textId="475BBD3D" w:rsidR="00384551" w:rsidRPr="00830677" w:rsidRDefault="00DE06DE" w:rsidP="00D44706">
      <w:pPr>
        <w:pStyle w:val="Kop4"/>
        <w:rPr>
          <w:rFonts w:ascii="Tahoma" w:hAnsi="Tahoma" w:cs="Tahoma"/>
          <w:b/>
          <w:i w:val="0"/>
          <w:color w:val="auto"/>
          <w:lang w:val="fr-BE" w:eastAsia="en-US"/>
        </w:rPr>
      </w:pPr>
      <w:r w:rsidRPr="00830677">
        <w:rPr>
          <w:rFonts w:ascii="Tahoma" w:hAnsi="Tahoma" w:cs="Tahoma"/>
          <w:b/>
          <w:i w:val="0"/>
          <w:color w:val="auto"/>
          <w:lang w:val="fr-BE" w:eastAsia="en-US"/>
        </w:rPr>
        <w:t>Art</w:t>
      </w:r>
      <w:r w:rsidR="00BD09D4" w:rsidRPr="00830677">
        <w:rPr>
          <w:rFonts w:ascii="Tahoma" w:hAnsi="Tahoma" w:cs="Tahoma"/>
          <w:b/>
          <w:i w:val="0"/>
          <w:color w:val="auto"/>
          <w:lang w:val="fr-BE" w:eastAsia="en-US"/>
        </w:rPr>
        <w:t>i</w:t>
      </w:r>
      <w:r w:rsidR="008E2C20" w:rsidRPr="00830677">
        <w:rPr>
          <w:rFonts w:ascii="Tahoma" w:hAnsi="Tahoma" w:cs="Tahoma"/>
          <w:b/>
          <w:i w:val="0"/>
          <w:color w:val="auto"/>
          <w:lang w:val="fr-BE" w:eastAsia="en-US"/>
        </w:rPr>
        <w:t>cle</w:t>
      </w:r>
      <w:r w:rsidRPr="00830677">
        <w:rPr>
          <w:rFonts w:ascii="Tahoma" w:hAnsi="Tahoma" w:cs="Tahoma"/>
          <w:b/>
          <w:i w:val="0"/>
          <w:color w:val="auto"/>
          <w:lang w:val="fr-BE" w:eastAsia="en-US"/>
        </w:rPr>
        <w:t xml:space="preserve"> 37</w:t>
      </w:r>
    </w:p>
    <w:p w14:paraId="6962E9C0" w14:textId="519AA4BC" w:rsidR="00DE06DE" w:rsidRPr="00830677" w:rsidRDefault="00830677" w:rsidP="00600E52">
      <w:pPr>
        <w:jc w:val="both"/>
        <w:rPr>
          <w:rFonts w:ascii="Tahoma" w:eastAsia="Calibri" w:hAnsi="Tahoma" w:cs="Tahoma"/>
          <w:sz w:val="20"/>
          <w:szCs w:val="20"/>
          <w:lang w:val="fr-BE" w:eastAsia="en-US"/>
        </w:rPr>
      </w:pPr>
      <w:r>
        <w:rPr>
          <w:rFonts w:ascii="Tahoma" w:eastAsia="Calibri" w:hAnsi="Tahoma" w:cs="Tahoma"/>
          <w:sz w:val="20"/>
          <w:szCs w:val="20"/>
          <w:lang w:val="fr-BE" w:eastAsia="en-US"/>
        </w:rPr>
        <w:t xml:space="preserve">§1. </w:t>
      </w:r>
      <w:r w:rsidRPr="00830677">
        <w:rPr>
          <w:rFonts w:ascii="Tahoma" w:hAnsi="Tahoma" w:cs="Tahoma"/>
          <w:sz w:val="20"/>
          <w:szCs w:val="20"/>
          <w:lang w:val="fr-BE"/>
        </w:rPr>
        <w:t>Les meubles sont prêts démontés au rez-de-chaussée, les petits objets et les vêtements sont emballés dans des boîtes ou des sacs.</w:t>
      </w:r>
    </w:p>
    <w:p w14:paraId="75B12793" w14:textId="77777777" w:rsidR="00384551" w:rsidRPr="00830677" w:rsidRDefault="00384551" w:rsidP="00600E52">
      <w:pPr>
        <w:jc w:val="both"/>
        <w:rPr>
          <w:rFonts w:ascii="Tahoma" w:eastAsia="Calibri" w:hAnsi="Tahoma" w:cs="Tahoma"/>
          <w:sz w:val="20"/>
          <w:szCs w:val="20"/>
          <w:lang w:val="fr-BE" w:eastAsia="en-US"/>
        </w:rPr>
      </w:pPr>
    </w:p>
    <w:p w14:paraId="7E39E4A5" w14:textId="221B6ABF" w:rsidR="008D4927" w:rsidRPr="00830677" w:rsidRDefault="00DE06DE" w:rsidP="00FF2A2F">
      <w:pPr>
        <w:jc w:val="both"/>
        <w:rPr>
          <w:rFonts w:ascii="Tahoma" w:eastAsia="Calibri" w:hAnsi="Tahoma" w:cs="Tahoma"/>
          <w:sz w:val="20"/>
          <w:szCs w:val="20"/>
          <w:lang w:val="fr-BE" w:eastAsia="en-US"/>
        </w:rPr>
      </w:pPr>
      <w:r w:rsidRPr="00830677">
        <w:rPr>
          <w:rFonts w:ascii="Tahoma" w:eastAsia="Calibri" w:hAnsi="Tahoma" w:cs="Tahoma"/>
          <w:sz w:val="20"/>
          <w:szCs w:val="20"/>
          <w:lang w:val="fr-BE" w:eastAsia="en-US"/>
        </w:rPr>
        <w:t xml:space="preserve">§2. </w:t>
      </w:r>
      <w:r w:rsidR="00830677" w:rsidRPr="00830677">
        <w:rPr>
          <w:rFonts w:ascii="Tahoma" w:hAnsi="Tahoma" w:cs="Tahoma"/>
          <w:sz w:val="20"/>
          <w:szCs w:val="20"/>
          <w:lang w:val="fr-BE"/>
        </w:rPr>
        <w:t>Tous les objets doivent être présentés dans un état qui ne présente aucun danger pour la sécurité et/ou la santé des responsables de la collecte. Chaque pièce doit avoir un poids supportable. Les objets tranchants doivent être emballés de manière à ne présenter aucun danger pour les responsables de la collecte.</w:t>
      </w:r>
    </w:p>
    <w:p w14:paraId="0DC3844A" w14:textId="77777777" w:rsidR="00FF2A2F" w:rsidRPr="00830677" w:rsidRDefault="00FF2A2F" w:rsidP="00FF2A2F">
      <w:pPr>
        <w:jc w:val="both"/>
        <w:rPr>
          <w:rFonts w:ascii="Tahoma" w:eastAsia="Calibri" w:hAnsi="Tahoma" w:cs="Tahoma"/>
          <w:szCs w:val="22"/>
          <w:lang w:val="fr-BE" w:eastAsia="en-US"/>
        </w:rPr>
      </w:pPr>
    </w:p>
    <w:p w14:paraId="2338D06F" w14:textId="5227C98C" w:rsidR="004B7942" w:rsidRPr="00830677" w:rsidRDefault="00830677" w:rsidP="00FF2A2F">
      <w:pPr>
        <w:pStyle w:val="Kop2"/>
        <w:rPr>
          <w:rFonts w:ascii="Tahoma" w:hAnsi="Tahoma" w:cs="Tahoma"/>
          <w:color w:val="auto"/>
          <w:lang w:val="fr-BE" w:eastAsia="en-US"/>
        </w:rPr>
      </w:pPr>
      <w:r w:rsidRPr="00830677">
        <w:rPr>
          <w:rFonts w:ascii="Tahoma" w:hAnsi="Tahoma" w:cs="Tahoma"/>
          <w:color w:val="auto"/>
          <w:lang w:val="fr-BE" w:eastAsia="en-US"/>
        </w:rPr>
        <w:t>Chapitre</w:t>
      </w:r>
      <w:r w:rsidR="004B7942" w:rsidRPr="00830677">
        <w:rPr>
          <w:rFonts w:ascii="Tahoma" w:hAnsi="Tahoma" w:cs="Tahoma"/>
          <w:color w:val="auto"/>
          <w:lang w:val="fr-BE" w:eastAsia="en-US"/>
        </w:rPr>
        <w:t xml:space="preserve"> XI - </w:t>
      </w:r>
      <w:r w:rsidRPr="00830677">
        <w:rPr>
          <w:rFonts w:ascii="Tahoma" w:eastAsia="Calibri" w:hAnsi="Tahoma" w:cs="Tahoma"/>
          <w:color w:val="auto"/>
          <w:szCs w:val="20"/>
          <w:lang w:val="fr-FR"/>
        </w:rPr>
        <w:t>Collecte sélective de déchets d’amiante</w:t>
      </w:r>
    </w:p>
    <w:p w14:paraId="2C58E235" w14:textId="77777777" w:rsidR="00BD09D4" w:rsidRPr="00830677" w:rsidRDefault="00BD09D4" w:rsidP="00CA1489">
      <w:pPr>
        <w:pStyle w:val="Kop2"/>
        <w:spacing w:line="276" w:lineRule="auto"/>
        <w:rPr>
          <w:rFonts w:ascii="Tahoma" w:hAnsi="Tahoma" w:cs="Tahoma"/>
          <w:color w:val="auto"/>
          <w:lang w:val="fr-BE" w:eastAsia="en-US"/>
        </w:rPr>
      </w:pPr>
    </w:p>
    <w:p w14:paraId="6F341024" w14:textId="5D156887" w:rsidR="004B7942" w:rsidRPr="00830677" w:rsidRDefault="00830677" w:rsidP="00CA1489">
      <w:pPr>
        <w:pStyle w:val="Kop2"/>
        <w:spacing w:line="276" w:lineRule="auto"/>
        <w:rPr>
          <w:rFonts w:ascii="Tahoma" w:hAnsi="Tahoma" w:cs="Tahoma"/>
          <w:color w:val="auto"/>
          <w:lang w:val="fr-BE" w:eastAsia="en-US"/>
        </w:rPr>
      </w:pPr>
      <w:r w:rsidRPr="00830677">
        <w:rPr>
          <w:rFonts w:ascii="Tahoma" w:hAnsi="Tahoma" w:cs="Tahoma"/>
          <w:color w:val="auto"/>
          <w:lang w:val="fr-BE" w:eastAsia="en-US"/>
        </w:rPr>
        <w:t>Section</w:t>
      </w:r>
      <w:r w:rsidR="004B7942" w:rsidRPr="00830677">
        <w:rPr>
          <w:rFonts w:ascii="Tahoma" w:hAnsi="Tahoma" w:cs="Tahoma"/>
          <w:color w:val="auto"/>
          <w:lang w:val="fr-BE" w:eastAsia="en-US"/>
        </w:rPr>
        <w:t xml:space="preserve"> 1 - </w:t>
      </w:r>
      <w:r w:rsidRPr="00830677">
        <w:rPr>
          <w:rFonts w:ascii="Tahoma" w:hAnsi="Tahoma" w:cs="Tahoma"/>
          <w:color w:val="auto"/>
          <w:lang w:val="fr-BE" w:eastAsia="en-US"/>
        </w:rPr>
        <w:t>Définition</w:t>
      </w:r>
      <w:r w:rsidR="004B7942" w:rsidRPr="00830677">
        <w:rPr>
          <w:rFonts w:ascii="Tahoma" w:hAnsi="Tahoma" w:cs="Tahoma"/>
          <w:color w:val="auto"/>
          <w:lang w:val="fr-BE" w:eastAsia="en-US"/>
        </w:rPr>
        <w:t xml:space="preserve"> </w:t>
      </w:r>
    </w:p>
    <w:p w14:paraId="0703B03B" w14:textId="30E51EBF" w:rsidR="004B7942" w:rsidRPr="00830677" w:rsidRDefault="004B7942" w:rsidP="004804B2">
      <w:pPr>
        <w:pStyle w:val="Kop4"/>
        <w:rPr>
          <w:rFonts w:ascii="Tahoma" w:hAnsi="Tahoma" w:cs="Tahoma"/>
          <w:b/>
          <w:i w:val="0"/>
          <w:color w:val="auto"/>
          <w:lang w:val="fr-BE" w:eastAsia="en-US"/>
        </w:rPr>
      </w:pPr>
      <w:r w:rsidRPr="00830677">
        <w:rPr>
          <w:rFonts w:ascii="Tahoma" w:hAnsi="Tahoma" w:cs="Tahoma"/>
          <w:b/>
          <w:i w:val="0"/>
          <w:color w:val="auto"/>
          <w:lang w:val="fr-BE" w:eastAsia="en-US"/>
        </w:rPr>
        <w:t>Art</w:t>
      </w:r>
      <w:r w:rsidR="00BD09D4" w:rsidRPr="00830677">
        <w:rPr>
          <w:rFonts w:ascii="Tahoma" w:hAnsi="Tahoma" w:cs="Tahoma"/>
          <w:b/>
          <w:i w:val="0"/>
          <w:color w:val="auto"/>
          <w:lang w:val="fr-BE" w:eastAsia="en-US"/>
        </w:rPr>
        <w:t>i</w:t>
      </w:r>
      <w:r w:rsidR="00830677" w:rsidRPr="00830677">
        <w:rPr>
          <w:rFonts w:ascii="Tahoma" w:hAnsi="Tahoma" w:cs="Tahoma"/>
          <w:b/>
          <w:i w:val="0"/>
          <w:color w:val="auto"/>
          <w:lang w:val="fr-BE" w:eastAsia="en-US"/>
        </w:rPr>
        <w:t>cle</w:t>
      </w:r>
      <w:r w:rsidRPr="00830677">
        <w:rPr>
          <w:rFonts w:ascii="Tahoma" w:hAnsi="Tahoma" w:cs="Tahoma"/>
          <w:b/>
          <w:i w:val="0"/>
          <w:color w:val="auto"/>
          <w:lang w:val="fr-BE" w:eastAsia="en-US"/>
        </w:rPr>
        <w:t xml:space="preserve"> 38</w:t>
      </w:r>
    </w:p>
    <w:p w14:paraId="69BED603" w14:textId="0F2821B7" w:rsidR="004B7942" w:rsidRPr="00830677" w:rsidRDefault="004B7942" w:rsidP="00FF2A2F">
      <w:pPr>
        <w:pStyle w:val="Kop2"/>
        <w:rPr>
          <w:rFonts w:ascii="Tahoma" w:eastAsia="Calibri" w:hAnsi="Tahoma" w:cs="Tahoma"/>
          <w:color w:val="auto"/>
          <w:sz w:val="20"/>
          <w:szCs w:val="20"/>
          <w:lang w:val="fr-BE" w:eastAsia="en-US"/>
        </w:rPr>
      </w:pPr>
      <w:r w:rsidRPr="00830677">
        <w:rPr>
          <w:rFonts w:ascii="Tahoma" w:eastAsia="Calibri" w:hAnsi="Tahoma" w:cs="Tahoma"/>
          <w:color w:val="auto"/>
          <w:sz w:val="20"/>
          <w:szCs w:val="20"/>
          <w:lang w:val="fr-BE" w:eastAsia="en-US"/>
        </w:rPr>
        <w:t xml:space="preserve">§1. </w:t>
      </w:r>
      <w:r w:rsidR="00830677" w:rsidRPr="00830677">
        <w:rPr>
          <w:rFonts w:ascii="Tahoma" w:hAnsi="Tahoma" w:cs="Tahoma"/>
          <w:color w:val="auto"/>
          <w:sz w:val="20"/>
          <w:szCs w:val="20"/>
          <w:lang w:val="fr-FR"/>
        </w:rPr>
        <w:t>Pour l’application de la présente ordonnance, on entend par déchets d’amiante : tous les déchets solides de particuliers qui contiennent de l’amiante, comme des plaques de toiture, des ardoises, des rebords de fenêtres, des pots de fleurs, etc.</w:t>
      </w:r>
    </w:p>
    <w:p w14:paraId="77CFE590" w14:textId="560450DA" w:rsidR="00A55A69" w:rsidRPr="00830677" w:rsidRDefault="00A55A69" w:rsidP="002A39D6">
      <w:pPr>
        <w:rPr>
          <w:rFonts w:eastAsia="Calibri"/>
          <w:lang w:val="fr-BE" w:eastAsia="en-US"/>
        </w:rPr>
      </w:pPr>
    </w:p>
    <w:p w14:paraId="7E9E99C0" w14:textId="69B4DB23" w:rsidR="00A55A69" w:rsidRPr="002C5B30" w:rsidRDefault="00A55A69" w:rsidP="002A39D6">
      <w:pPr>
        <w:rPr>
          <w:rFonts w:ascii="Tahoma" w:eastAsia="Calibri" w:hAnsi="Tahoma" w:cs="Tahoma"/>
          <w:sz w:val="20"/>
          <w:szCs w:val="20"/>
          <w:lang w:val="fr-BE" w:eastAsia="en-US"/>
        </w:rPr>
      </w:pPr>
      <w:r w:rsidRPr="005A4B4C">
        <w:rPr>
          <w:rFonts w:ascii="Tahoma" w:eastAsia="Calibri" w:hAnsi="Tahoma" w:cs="Tahoma"/>
          <w:sz w:val="20"/>
          <w:szCs w:val="20"/>
          <w:lang w:val="fr-BE" w:eastAsia="en-US"/>
        </w:rPr>
        <w:t>§2.</w:t>
      </w:r>
      <w:r w:rsidRPr="005A4B4C">
        <w:rPr>
          <w:rFonts w:ascii="Tahoma" w:hAnsi="Tahoma" w:cs="Tahoma"/>
          <w:color w:val="5E5E5E"/>
          <w:sz w:val="20"/>
          <w:szCs w:val="20"/>
          <w:shd w:val="clear" w:color="auto" w:fill="FFFFFF"/>
          <w:lang w:val="fr-BE"/>
        </w:rPr>
        <w:t xml:space="preserve"> </w:t>
      </w:r>
      <w:r w:rsidR="005A4B4C" w:rsidRPr="005A4B4C">
        <w:rPr>
          <w:rFonts w:ascii="Tahoma" w:hAnsi="Tahoma" w:cs="Tahoma"/>
          <w:sz w:val="20"/>
          <w:szCs w:val="20"/>
          <w:lang w:val="fr-FR"/>
        </w:rPr>
        <w:t>Les déchets contenant de l’amiante non lié comme le plâtre amianté, les cordes d’étanchéité d’un poêle ou d’une chaudière, etc. ne sont pas autorisés. Ces déchets doivent être évacués par une entreprise agréée.</w:t>
      </w:r>
    </w:p>
    <w:p w14:paraId="5AAB2208" w14:textId="0B7C47D8" w:rsidR="00F6362C" w:rsidRPr="002C5B30" w:rsidRDefault="00F6362C" w:rsidP="004804B2">
      <w:pPr>
        <w:rPr>
          <w:rFonts w:ascii="Tahoma" w:eastAsia="Calibri" w:hAnsi="Tahoma" w:cs="Tahoma"/>
          <w:lang w:val="fr-BE" w:eastAsia="en-US"/>
        </w:rPr>
      </w:pPr>
    </w:p>
    <w:p w14:paraId="39DCD7A0" w14:textId="1E71E119" w:rsidR="00F6362C" w:rsidRPr="002C5B30" w:rsidRDefault="002C5B30" w:rsidP="00CA1489">
      <w:pPr>
        <w:pStyle w:val="Kop2"/>
        <w:spacing w:line="276" w:lineRule="auto"/>
        <w:rPr>
          <w:rFonts w:ascii="Tahoma" w:hAnsi="Tahoma" w:cs="Tahoma"/>
          <w:color w:val="auto"/>
          <w:lang w:val="fr-BE" w:eastAsia="en-US"/>
        </w:rPr>
      </w:pPr>
      <w:r w:rsidRPr="002C5B30">
        <w:rPr>
          <w:rFonts w:ascii="Tahoma" w:hAnsi="Tahoma" w:cs="Tahoma"/>
          <w:color w:val="auto"/>
          <w:lang w:val="fr-BE" w:eastAsia="en-US"/>
        </w:rPr>
        <w:lastRenderedPageBreak/>
        <w:t>Section</w:t>
      </w:r>
      <w:r w:rsidR="00F6362C" w:rsidRPr="002C5B30">
        <w:rPr>
          <w:rFonts w:ascii="Tahoma" w:hAnsi="Tahoma" w:cs="Tahoma"/>
          <w:color w:val="auto"/>
          <w:lang w:val="fr-BE" w:eastAsia="en-US"/>
        </w:rPr>
        <w:t xml:space="preserve"> 2 - </w:t>
      </w:r>
      <w:r>
        <w:rPr>
          <w:rFonts w:ascii="Tahoma" w:hAnsi="Tahoma" w:cs="Tahoma"/>
          <w:color w:val="auto"/>
          <w:lang w:val="fr-BE" w:eastAsia="en-US"/>
        </w:rPr>
        <w:t>Collecte</w:t>
      </w:r>
    </w:p>
    <w:p w14:paraId="1607773E" w14:textId="351DF1EC" w:rsidR="004B7942" w:rsidRPr="002C5B30" w:rsidRDefault="00F6362C" w:rsidP="004804B2">
      <w:pPr>
        <w:pStyle w:val="Kop4"/>
        <w:rPr>
          <w:rFonts w:ascii="Tahoma" w:hAnsi="Tahoma" w:cs="Tahoma"/>
          <w:b/>
          <w:i w:val="0"/>
          <w:color w:val="auto"/>
          <w:lang w:val="fr-BE" w:eastAsia="en-US"/>
        </w:rPr>
      </w:pPr>
      <w:r w:rsidRPr="002C5B30">
        <w:rPr>
          <w:rFonts w:ascii="Tahoma" w:hAnsi="Tahoma" w:cs="Tahoma"/>
          <w:b/>
          <w:i w:val="0"/>
          <w:color w:val="auto"/>
          <w:lang w:val="fr-BE" w:eastAsia="en-US"/>
        </w:rPr>
        <w:t>Art</w:t>
      </w:r>
      <w:r w:rsidR="00BD09D4" w:rsidRPr="002C5B30">
        <w:rPr>
          <w:rFonts w:ascii="Tahoma" w:hAnsi="Tahoma" w:cs="Tahoma"/>
          <w:b/>
          <w:i w:val="0"/>
          <w:color w:val="auto"/>
          <w:lang w:val="fr-BE" w:eastAsia="en-US"/>
        </w:rPr>
        <w:t>i</w:t>
      </w:r>
      <w:r w:rsidR="002C5B30" w:rsidRPr="002C5B30">
        <w:rPr>
          <w:rFonts w:ascii="Tahoma" w:hAnsi="Tahoma" w:cs="Tahoma"/>
          <w:b/>
          <w:i w:val="0"/>
          <w:color w:val="auto"/>
          <w:lang w:val="fr-BE" w:eastAsia="en-US"/>
        </w:rPr>
        <w:t>cle</w:t>
      </w:r>
      <w:r w:rsidRPr="002C5B30">
        <w:rPr>
          <w:rFonts w:ascii="Tahoma" w:hAnsi="Tahoma" w:cs="Tahoma"/>
          <w:b/>
          <w:i w:val="0"/>
          <w:color w:val="auto"/>
          <w:lang w:val="fr-BE" w:eastAsia="en-US"/>
        </w:rPr>
        <w:t xml:space="preserve"> 39</w:t>
      </w:r>
    </w:p>
    <w:p w14:paraId="12426DE2" w14:textId="77777777" w:rsidR="002C5B30" w:rsidRPr="00E70874" w:rsidRDefault="002C5B30" w:rsidP="002C5B30">
      <w:pPr>
        <w:rPr>
          <w:rFonts w:ascii="Tahoma" w:hAnsi="Tahoma" w:cs="Tahoma"/>
          <w:sz w:val="20"/>
          <w:szCs w:val="20"/>
          <w:lang w:val="fr-FR" w:eastAsia="en-US"/>
        </w:rPr>
      </w:pPr>
      <w:r w:rsidRPr="00E70874">
        <w:rPr>
          <w:rFonts w:ascii="Tahoma" w:hAnsi="Tahoma" w:cs="Tahoma"/>
          <w:sz w:val="20"/>
          <w:szCs w:val="20"/>
          <w:lang w:val="fr-FR" w:eastAsia="en-US"/>
        </w:rPr>
        <w:t>Les déchets d’amiante sont collectés à domicile toute l’année après l’introduction d’une demande auprès d’Intradura et la visite sur place du coach amiante désigné par Intradura.</w:t>
      </w:r>
    </w:p>
    <w:p w14:paraId="76920D25" w14:textId="0E1AE731" w:rsidR="00F6362C" w:rsidRPr="002C5B30" w:rsidRDefault="00F6362C" w:rsidP="004804B2">
      <w:pPr>
        <w:rPr>
          <w:rFonts w:ascii="Tahoma" w:hAnsi="Tahoma" w:cs="Tahoma"/>
          <w:sz w:val="20"/>
          <w:szCs w:val="20"/>
          <w:lang w:val="fr-FR" w:eastAsia="en-US"/>
        </w:rPr>
      </w:pPr>
    </w:p>
    <w:p w14:paraId="392409AF" w14:textId="60AE0374" w:rsidR="00F6362C" w:rsidRPr="002C5B30" w:rsidRDefault="00F6362C" w:rsidP="004804B2">
      <w:pPr>
        <w:pStyle w:val="Kop4"/>
        <w:rPr>
          <w:rFonts w:ascii="Tahoma" w:hAnsi="Tahoma" w:cs="Tahoma"/>
          <w:b/>
          <w:i w:val="0"/>
          <w:color w:val="auto"/>
          <w:lang w:val="fr-BE" w:eastAsia="en-US"/>
        </w:rPr>
      </w:pPr>
      <w:r w:rsidRPr="002C5B30">
        <w:rPr>
          <w:rFonts w:ascii="Tahoma" w:hAnsi="Tahoma" w:cs="Tahoma"/>
          <w:b/>
          <w:i w:val="0"/>
          <w:color w:val="auto"/>
          <w:lang w:val="fr-BE" w:eastAsia="en-US"/>
        </w:rPr>
        <w:t>Art</w:t>
      </w:r>
      <w:r w:rsidR="00BD09D4" w:rsidRPr="002C5B30">
        <w:rPr>
          <w:rFonts w:ascii="Tahoma" w:hAnsi="Tahoma" w:cs="Tahoma"/>
          <w:b/>
          <w:i w:val="0"/>
          <w:color w:val="auto"/>
          <w:lang w:val="fr-BE" w:eastAsia="en-US"/>
        </w:rPr>
        <w:t>i</w:t>
      </w:r>
      <w:r w:rsidR="002C5B30" w:rsidRPr="002C5B30">
        <w:rPr>
          <w:rFonts w:ascii="Tahoma" w:hAnsi="Tahoma" w:cs="Tahoma"/>
          <w:b/>
          <w:i w:val="0"/>
          <w:color w:val="auto"/>
          <w:lang w:val="fr-BE" w:eastAsia="en-US"/>
        </w:rPr>
        <w:t>cle</w:t>
      </w:r>
      <w:r w:rsidRPr="002C5B30">
        <w:rPr>
          <w:rFonts w:ascii="Tahoma" w:hAnsi="Tahoma" w:cs="Tahoma"/>
          <w:b/>
          <w:i w:val="0"/>
          <w:color w:val="auto"/>
          <w:lang w:val="fr-BE" w:eastAsia="en-US"/>
        </w:rPr>
        <w:t xml:space="preserve"> 40</w:t>
      </w:r>
    </w:p>
    <w:p w14:paraId="5D81B33F" w14:textId="77777777" w:rsidR="002C5B30" w:rsidRPr="00E70874" w:rsidRDefault="002C5B30" w:rsidP="002C5B30">
      <w:pPr>
        <w:rPr>
          <w:rFonts w:ascii="Tahoma" w:eastAsia="Calibri" w:hAnsi="Tahoma" w:cs="Tahoma"/>
          <w:sz w:val="20"/>
          <w:szCs w:val="20"/>
          <w:lang w:val="fr-FR" w:eastAsia="en-US"/>
        </w:rPr>
      </w:pPr>
      <w:r w:rsidRPr="00E70874">
        <w:rPr>
          <w:rFonts w:ascii="Tahoma" w:eastAsia="Calibri" w:hAnsi="Tahoma" w:cs="Tahoma"/>
          <w:sz w:val="20"/>
          <w:szCs w:val="20"/>
          <w:lang w:val="fr-FR" w:eastAsia="en-US"/>
        </w:rPr>
        <w:t>Les déchets d’amiante sont également collectés au parc de recyclage.</w:t>
      </w:r>
    </w:p>
    <w:p w14:paraId="39469DD6" w14:textId="453CDDB4" w:rsidR="00F6362C" w:rsidRPr="002C5B30" w:rsidRDefault="00F6362C" w:rsidP="004804B2">
      <w:pPr>
        <w:rPr>
          <w:rFonts w:ascii="Tahoma" w:eastAsia="Calibri" w:hAnsi="Tahoma" w:cs="Tahoma"/>
          <w:sz w:val="20"/>
          <w:szCs w:val="20"/>
          <w:lang w:val="fr-FR" w:eastAsia="en-US"/>
        </w:rPr>
      </w:pPr>
    </w:p>
    <w:p w14:paraId="4B121F60" w14:textId="69554D11" w:rsidR="00F6362C" w:rsidRPr="00DC13EC" w:rsidRDefault="00DC13EC" w:rsidP="00CA1489">
      <w:pPr>
        <w:pStyle w:val="Kop2"/>
        <w:spacing w:line="276" w:lineRule="auto"/>
        <w:rPr>
          <w:rFonts w:ascii="Tahoma" w:hAnsi="Tahoma" w:cs="Tahoma"/>
          <w:color w:val="auto"/>
          <w:lang w:val="fr-BE" w:eastAsia="en-US"/>
        </w:rPr>
      </w:pPr>
      <w:r w:rsidRPr="00DC13EC">
        <w:rPr>
          <w:rFonts w:ascii="Tahoma" w:hAnsi="Tahoma" w:cs="Tahoma"/>
          <w:color w:val="auto"/>
          <w:lang w:val="fr-BE" w:eastAsia="en-US"/>
        </w:rPr>
        <w:t>Section</w:t>
      </w:r>
      <w:r w:rsidR="00F6362C" w:rsidRPr="00DC13EC">
        <w:rPr>
          <w:rFonts w:ascii="Tahoma" w:hAnsi="Tahoma" w:cs="Tahoma"/>
          <w:color w:val="auto"/>
          <w:lang w:val="fr-BE" w:eastAsia="en-US"/>
        </w:rPr>
        <w:t xml:space="preserve"> 3 - </w:t>
      </w:r>
      <w:r w:rsidRPr="00DC13EC">
        <w:rPr>
          <w:rFonts w:ascii="Tahoma" w:hAnsi="Tahoma" w:cs="Tahoma"/>
          <w:color w:val="auto"/>
          <w:lang w:val="fr-BE" w:eastAsia="en-US"/>
        </w:rPr>
        <w:t>Mode de présentation</w:t>
      </w:r>
    </w:p>
    <w:p w14:paraId="07513BA8" w14:textId="1258EFE9" w:rsidR="00F6362C" w:rsidRPr="00DC13EC" w:rsidRDefault="00F6362C" w:rsidP="002A39D6">
      <w:pPr>
        <w:pStyle w:val="Kop4"/>
        <w:rPr>
          <w:rFonts w:ascii="Tahoma" w:hAnsi="Tahoma" w:cs="Tahoma"/>
          <w:b/>
          <w:i w:val="0"/>
          <w:color w:val="auto"/>
          <w:lang w:val="fr-BE" w:eastAsia="en-US"/>
        </w:rPr>
      </w:pPr>
      <w:r w:rsidRPr="00DC13EC">
        <w:rPr>
          <w:rFonts w:ascii="Tahoma" w:hAnsi="Tahoma" w:cs="Tahoma"/>
          <w:b/>
          <w:i w:val="0"/>
          <w:color w:val="auto"/>
          <w:lang w:val="fr-BE" w:eastAsia="en-US"/>
        </w:rPr>
        <w:t>Art</w:t>
      </w:r>
      <w:r w:rsidR="00BD09D4" w:rsidRPr="00DC13EC">
        <w:rPr>
          <w:rFonts w:ascii="Tahoma" w:hAnsi="Tahoma" w:cs="Tahoma"/>
          <w:b/>
          <w:i w:val="0"/>
          <w:color w:val="auto"/>
          <w:lang w:val="fr-BE" w:eastAsia="en-US"/>
        </w:rPr>
        <w:t>i</w:t>
      </w:r>
      <w:r w:rsidR="00DC13EC" w:rsidRPr="00DC13EC">
        <w:rPr>
          <w:rFonts w:ascii="Tahoma" w:hAnsi="Tahoma" w:cs="Tahoma"/>
          <w:b/>
          <w:i w:val="0"/>
          <w:color w:val="auto"/>
          <w:lang w:val="fr-BE" w:eastAsia="en-US"/>
        </w:rPr>
        <w:t>cle</w:t>
      </w:r>
      <w:r w:rsidRPr="00DC13EC">
        <w:rPr>
          <w:rFonts w:ascii="Tahoma" w:hAnsi="Tahoma" w:cs="Tahoma"/>
          <w:b/>
          <w:i w:val="0"/>
          <w:color w:val="auto"/>
          <w:lang w:val="fr-BE" w:eastAsia="en-US"/>
        </w:rPr>
        <w:t xml:space="preserve"> 41</w:t>
      </w:r>
    </w:p>
    <w:p w14:paraId="1727E329" w14:textId="0207B37C" w:rsidR="004804B2" w:rsidRPr="00CC4CEC" w:rsidRDefault="004804B2" w:rsidP="002A39D6">
      <w:pPr>
        <w:rPr>
          <w:rFonts w:ascii="Tahoma" w:eastAsiaTheme="majorEastAsia" w:hAnsi="Tahoma" w:cs="Tahoma"/>
          <w:sz w:val="20"/>
          <w:szCs w:val="20"/>
          <w:lang w:val="fr-BE" w:eastAsia="en-US"/>
        </w:rPr>
      </w:pPr>
      <w:r w:rsidRPr="00DC13EC">
        <w:rPr>
          <w:rFonts w:ascii="Tahoma" w:eastAsiaTheme="majorEastAsia" w:hAnsi="Tahoma" w:cs="Tahoma"/>
          <w:sz w:val="20"/>
          <w:szCs w:val="20"/>
          <w:lang w:val="fr-BE" w:eastAsia="en-US"/>
        </w:rPr>
        <w:t xml:space="preserve">§1. </w:t>
      </w:r>
      <w:r w:rsidR="00DC13EC" w:rsidRPr="00CF7684">
        <w:rPr>
          <w:rFonts w:ascii="Tahoma" w:eastAsiaTheme="majorEastAsia" w:hAnsi="Tahoma" w:cs="Tahoma"/>
          <w:sz w:val="20"/>
          <w:szCs w:val="20"/>
          <w:lang w:val="fr-FR" w:eastAsia="en-US"/>
        </w:rPr>
        <w:t>Pour la collecte à domicile, il convient d’utiliser les sacs à plaques (1 m³), sacs cubiques (1 m³) ou conteneurs (12 m³) fournis par Intradura moyennant paiement. Les tarifs sont repris dans le règlement de rétribution.</w:t>
      </w:r>
    </w:p>
    <w:p w14:paraId="15A0F1D3" w14:textId="41155ABB" w:rsidR="00B16943" w:rsidRPr="00CC4CEC" w:rsidRDefault="00B16943" w:rsidP="002A39D6">
      <w:pPr>
        <w:rPr>
          <w:rFonts w:ascii="Tahoma" w:eastAsiaTheme="majorEastAsia" w:hAnsi="Tahoma" w:cs="Tahoma"/>
          <w:sz w:val="20"/>
          <w:szCs w:val="20"/>
          <w:lang w:val="fr-BE" w:eastAsia="en-US"/>
        </w:rPr>
      </w:pPr>
    </w:p>
    <w:p w14:paraId="74A7D46F" w14:textId="0B977012" w:rsidR="004804B2" w:rsidRDefault="00B16943" w:rsidP="002A39D6">
      <w:pPr>
        <w:rPr>
          <w:rFonts w:ascii="Tahoma" w:eastAsiaTheme="majorEastAsia" w:hAnsi="Tahoma" w:cs="Tahoma"/>
          <w:sz w:val="20"/>
          <w:szCs w:val="20"/>
          <w:lang w:val="fr-FR" w:eastAsia="en-US"/>
        </w:rPr>
      </w:pPr>
      <w:r w:rsidRPr="00CC4CEC">
        <w:rPr>
          <w:rFonts w:ascii="Tahoma" w:eastAsiaTheme="majorEastAsia" w:hAnsi="Tahoma" w:cs="Tahoma"/>
          <w:sz w:val="20"/>
          <w:szCs w:val="20"/>
          <w:lang w:val="fr-BE" w:eastAsia="en-US"/>
        </w:rPr>
        <w:t xml:space="preserve">§2. </w:t>
      </w:r>
      <w:r w:rsidR="00CC4CEC" w:rsidRPr="00CF7684">
        <w:rPr>
          <w:rFonts w:ascii="Tahoma" w:eastAsiaTheme="majorEastAsia" w:hAnsi="Tahoma" w:cs="Tahoma"/>
          <w:sz w:val="20"/>
          <w:szCs w:val="20"/>
          <w:lang w:val="fr-FR" w:eastAsia="en-US"/>
        </w:rPr>
        <w:t>Les déchets d’amiante qui sont déposés au parc de recyclage doivent également être emballés. Cet emballage doit être fermé. Les déchets d’amiante doivent être déposés emballés dans le conteneur prévu à cet effet.</w:t>
      </w:r>
    </w:p>
    <w:p w14:paraId="4BB30AED" w14:textId="77777777" w:rsidR="00CC4CEC" w:rsidRPr="00CC4CEC" w:rsidRDefault="00CC4CEC" w:rsidP="002A39D6">
      <w:pPr>
        <w:rPr>
          <w:rFonts w:ascii="Tahoma" w:eastAsiaTheme="majorEastAsia" w:hAnsi="Tahoma" w:cs="Tahoma"/>
          <w:sz w:val="20"/>
          <w:szCs w:val="20"/>
          <w:lang w:val="fr-BE" w:eastAsia="en-US"/>
        </w:rPr>
      </w:pPr>
    </w:p>
    <w:p w14:paraId="65687CD1" w14:textId="77777777" w:rsidR="004804B2" w:rsidRPr="00CC4CEC" w:rsidRDefault="004804B2" w:rsidP="002A39D6">
      <w:pPr>
        <w:rPr>
          <w:rFonts w:ascii="Tahoma" w:eastAsiaTheme="majorEastAsia" w:hAnsi="Tahoma" w:cs="Tahoma"/>
          <w:sz w:val="20"/>
          <w:szCs w:val="20"/>
          <w:lang w:val="fr-BE" w:eastAsia="en-US"/>
        </w:rPr>
      </w:pPr>
    </w:p>
    <w:p w14:paraId="4766CE87" w14:textId="4714AD0B" w:rsidR="00DE06DE" w:rsidRPr="00B11834" w:rsidRDefault="00B11834" w:rsidP="00FF2A2F">
      <w:pPr>
        <w:pStyle w:val="Kop2"/>
        <w:rPr>
          <w:rFonts w:ascii="Tahoma" w:hAnsi="Tahoma" w:cs="Tahoma"/>
          <w:color w:val="auto"/>
          <w:lang w:val="fr-BE" w:eastAsia="en-US"/>
        </w:rPr>
      </w:pPr>
      <w:r w:rsidRPr="00B11834">
        <w:rPr>
          <w:rFonts w:ascii="Tahoma" w:hAnsi="Tahoma" w:cs="Tahoma"/>
          <w:color w:val="auto"/>
          <w:lang w:val="fr-BE" w:eastAsia="en-US"/>
        </w:rPr>
        <w:t>Chapitre</w:t>
      </w:r>
      <w:r w:rsidR="00DE06DE" w:rsidRPr="00B11834">
        <w:rPr>
          <w:rFonts w:ascii="Tahoma" w:hAnsi="Tahoma" w:cs="Tahoma"/>
          <w:color w:val="auto"/>
          <w:lang w:val="fr-BE" w:eastAsia="en-US"/>
        </w:rPr>
        <w:t xml:space="preserve"> </w:t>
      </w:r>
      <w:r w:rsidR="004B7942" w:rsidRPr="00B11834">
        <w:rPr>
          <w:rFonts w:ascii="Tahoma" w:hAnsi="Tahoma" w:cs="Tahoma"/>
          <w:color w:val="auto"/>
          <w:lang w:val="fr-BE" w:eastAsia="en-US"/>
        </w:rPr>
        <w:t xml:space="preserve">XII </w:t>
      </w:r>
      <w:r w:rsidR="00DE06DE" w:rsidRPr="00B11834">
        <w:rPr>
          <w:rFonts w:ascii="Tahoma" w:hAnsi="Tahoma" w:cs="Tahoma"/>
          <w:color w:val="auto"/>
          <w:lang w:val="fr-BE" w:eastAsia="en-US"/>
        </w:rPr>
        <w:t xml:space="preserve">- </w:t>
      </w:r>
      <w:r w:rsidRPr="00B11834">
        <w:rPr>
          <w:rFonts w:ascii="Tahoma" w:hAnsi="Tahoma" w:cs="Tahoma"/>
          <w:color w:val="auto"/>
          <w:lang w:val="fr-BE"/>
        </w:rPr>
        <w:t>Le parc de recyclage</w:t>
      </w:r>
    </w:p>
    <w:p w14:paraId="3AA3C81E" w14:textId="77777777" w:rsidR="00BD09D4" w:rsidRPr="00B11834" w:rsidRDefault="00BD09D4" w:rsidP="00CA1489">
      <w:pPr>
        <w:pStyle w:val="Kop2"/>
        <w:spacing w:line="276" w:lineRule="auto"/>
        <w:rPr>
          <w:rFonts w:ascii="Tahoma" w:hAnsi="Tahoma" w:cs="Tahoma"/>
          <w:color w:val="auto"/>
          <w:lang w:val="fr-BE" w:eastAsia="en-US"/>
        </w:rPr>
      </w:pPr>
    </w:p>
    <w:p w14:paraId="4E0DFD17" w14:textId="35EFFBED" w:rsidR="00DE06DE" w:rsidRPr="00426DBB" w:rsidRDefault="00426DBB" w:rsidP="00CA1489">
      <w:pPr>
        <w:pStyle w:val="Kop2"/>
        <w:spacing w:line="276" w:lineRule="auto"/>
        <w:rPr>
          <w:rFonts w:ascii="Tahoma" w:hAnsi="Tahoma" w:cs="Tahoma"/>
          <w:color w:val="auto"/>
          <w:lang w:val="fr-BE" w:eastAsia="en-US"/>
        </w:rPr>
      </w:pPr>
      <w:r w:rsidRPr="00426DBB">
        <w:rPr>
          <w:rFonts w:ascii="Tahoma" w:hAnsi="Tahoma" w:cs="Tahoma"/>
          <w:color w:val="auto"/>
          <w:lang w:val="fr-BE" w:eastAsia="en-US"/>
        </w:rPr>
        <w:t>Section</w:t>
      </w:r>
      <w:r w:rsidR="00DE06DE" w:rsidRPr="00426DBB">
        <w:rPr>
          <w:rFonts w:ascii="Tahoma" w:hAnsi="Tahoma" w:cs="Tahoma"/>
          <w:color w:val="auto"/>
          <w:lang w:val="fr-BE" w:eastAsia="en-US"/>
        </w:rPr>
        <w:t xml:space="preserve"> 1 - </w:t>
      </w:r>
      <w:r w:rsidRPr="00426DBB">
        <w:rPr>
          <w:rFonts w:ascii="Tahoma" w:hAnsi="Tahoma" w:cs="Tahoma"/>
          <w:color w:val="auto"/>
          <w:lang w:val="fr-BE"/>
        </w:rPr>
        <w:t>Généralités</w:t>
      </w:r>
    </w:p>
    <w:p w14:paraId="3E2B26D1" w14:textId="47ADD424" w:rsidR="00384551" w:rsidRPr="00426DBB" w:rsidRDefault="00DE06DE" w:rsidP="00D44706">
      <w:pPr>
        <w:pStyle w:val="Kop4"/>
        <w:rPr>
          <w:rFonts w:ascii="Tahoma" w:hAnsi="Tahoma" w:cs="Tahoma"/>
          <w:b/>
          <w:i w:val="0"/>
          <w:color w:val="auto"/>
          <w:lang w:val="fr-BE" w:eastAsia="en-US"/>
        </w:rPr>
      </w:pPr>
      <w:r w:rsidRPr="00426DBB">
        <w:rPr>
          <w:rFonts w:ascii="Tahoma" w:hAnsi="Tahoma" w:cs="Tahoma"/>
          <w:b/>
          <w:i w:val="0"/>
          <w:color w:val="auto"/>
          <w:lang w:val="fr-BE" w:eastAsia="en-US"/>
        </w:rPr>
        <w:t>Art</w:t>
      </w:r>
      <w:r w:rsidR="00BD09D4" w:rsidRPr="00426DBB">
        <w:rPr>
          <w:rFonts w:ascii="Tahoma" w:hAnsi="Tahoma" w:cs="Tahoma"/>
          <w:b/>
          <w:i w:val="0"/>
          <w:color w:val="auto"/>
          <w:lang w:val="fr-BE" w:eastAsia="en-US"/>
        </w:rPr>
        <w:t>i</w:t>
      </w:r>
      <w:r w:rsidR="00426DBB" w:rsidRPr="00426DBB">
        <w:rPr>
          <w:rFonts w:ascii="Tahoma" w:hAnsi="Tahoma" w:cs="Tahoma"/>
          <w:b/>
          <w:i w:val="0"/>
          <w:color w:val="auto"/>
          <w:lang w:val="fr-BE" w:eastAsia="en-US"/>
        </w:rPr>
        <w:t>cle</w:t>
      </w:r>
      <w:r w:rsidRPr="00426DBB">
        <w:rPr>
          <w:rFonts w:ascii="Tahoma" w:hAnsi="Tahoma" w:cs="Tahoma"/>
          <w:b/>
          <w:i w:val="0"/>
          <w:color w:val="auto"/>
          <w:lang w:val="fr-BE" w:eastAsia="en-US"/>
        </w:rPr>
        <w:t xml:space="preserve"> </w:t>
      </w:r>
      <w:r w:rsidR="001417CF" w:rsidRPr="00426DBB">
        <w:rPr>
          <w:rFonts w:ascii="Tahoma" w:hAnsi="Tahoma" w:cs="Tahoma"/>
          <w:b/>
          <w:i w:val="0"/>
          <w:color w:val="auto"/>
          <w:lang w:val="fr-BE" w:eastAsia="en-US"/>
        </w:rPr>
        <w:t>42</w:t>
      </w:r>
    </w:p>
    <w:p w14:paraId="0B088297" w14:textId="5D20641C" w:rsidR="00384551" w:rsidRPr="00426DBB" w:rsidRDefault="00426DBB" w:rsidP="00964BB8">
      <w:pPr>
        <w:rPr>
          <w:rFonts w:ascii="Tahoma" w:hAnsi="Tahoma" w:cs="Tahoma"/>
          <w:sz w:val="20"/>
          <w:szCs w:val="20"/>
          <w:lang w:val="fr-BE"/>
        </w:rPr>
      </w:pPr>
      <w:r w:rsidRPr="00426DBB">
        <w:rPr>
          <w:rFonts w:ascii="Tahoma" w:hAnsi="Tahoma" w:cs="Tahoma"/>
          <w:sz w:val="20"/>
          <w:szCs w:val="20"/>
          <w:lang w:val="fr-BE"/>
        </w:rPr>
        <w:t>Le parc de recyclage est une institution qui a pour objet de permettre la collecte sélective des déchets ménagers en vue d’un recyclage maximal de ces déchets.</w:t>
      </w:r>
    </w:p>
    <w:p w14:paraId="3EAD804E" w14:textId="77777777" w:rsidR="00426DBB" w:rsidRPr="00426DBB" w:rsidRDefault="00426DBB" w:rsidP="00964BB8">
      <w:pPr>
        <w:rPr>
          <w:rFonts w:ascii="Tahoma" w:eastAsia="Calibri" w:hAnsi="Tahoma" w:cs="Tahoma"/>
          <w:szCs w:val="22"/>
          <w:lang w:val="fr-BE" w:eastAsia="en-US"/>
        </w:rPr>
      </w:pPr>
    </w:p>
    <w:p w14:paraId="241DAF6B" w14:textId="2B9F6233" w:rsidR="00384551" w:rsidRPr="00354D3C" w:rsidRDefault="00DE06DE" w:rsidP="00D44706">
      <w:pPr>
        <w:pStyle w:val="Kop4"/>
        <w:rPr>
          <w:rFonts w:ascii="Tahoma" w:hAnsi="Tahoma" w:cs="Tahoma"/>
          <w:b/>
          <w:i w:val="0"/>
          <w:color w:val="auto"/>
          <w:lang w:val="fr-BE" w:eastAsia="en-US"/>
        </w:rPr>
      </w:pPr>
      <w:r w:rsidRPr="00354D3C">
        <w:rPr>
          <w:rFonts w:ascii="Tahoma" w:hAnsi="Tahoma" w:cs="Tahoma"/>
          <w:b/>
          <w:i w:val="0"/>
          <w:color w:val="auto"/>
          <w:lang w:val="fr-BE" w:eastAsia="en-US"/>
        </w:rPr>
        <w:t>Art</w:t>
      </w:r>
      <w:r w:rsidR="00BD09D4" w:rsidRPr="00354D3C">
        <w:rPr>
          <w:rFonts w:ascii="Tahoma" w:hAnsi="Tahoma" w:cs="Tahoma"/>
          <w:b/>
          <w:i w:val="0"/>
          <w:color w:val="auto"/>
          <w:lang w:val="fr-BE" w:eastAsia="en-US"/>
        </w:rPr>
        <w:t>i</w:t>
      </w:r>
      <w:r w:rsidR="00024977" w:rsidRPr="00354D3C">
        <w:rPr>
          <w:rFonts w:ascii="Tahoma" w:hAnsi="Tahoma" w:cs="Tahoma"/>
          <w:b/>
          <w:i w:val="0"/>
          <w:color w:val="auto"/>
          <w:lang w:val="fr-BE" w:eastAsia="en-US"/>
        </w:rPr>
        <w:t>cle</w:t>
      </w:r>
      <w:r w:rsidRPr="00354D3C">
        <w:rPr>
          <w:rFonts w:ascii="Tahoma" w:hAnsi="Tahoma" w:cs="Tahoma"/>
          <w:b/>
          <w:i w:val="0"/>
          <w:color w:val="auto"/>
          <w:lang w:val="fr-BE" w:eastAsia="en-US"/>
        </w:rPr>
        <w:t xml:space="preserve"> </w:t>
      </w:r>
      <w:r w:rsidR="001417CF" w:rsidRPr="00354D3C">
        <w:rPr>
          <w:rFonts w:ascii="Tahoma" w:hAnsi="Tahoma" w:cs="Tahoma"/>
          <w:b/>
          <w:i w:val="0"/>
          <w:color w:val="auto"/>
          <w:lang w:val="fr-BE" w:eastAsia="en-US"/>
        </w:rPr>
        <w:t>43</w:t>
      </w:r>
    </w:p>
    <w:p w14:paraId="522B2178" w14:textId="14CF917E" w:rsidR="00384551" w:rsidRPr="00024977" w:rsidRDefault="00024977" w:rsidP="00964BB8">
      <w:pPr>
        <w:rPr>
          <w:rFonts w:ascii="Tahoma" w:hAnsi="Tahoma" w:cs="Tahoma"/>
          <w:sz w:val="20"/>
          <w:szCs w:val="20"/>
          <w:lang w:val="fr-BE"/>
        </w:rPr>
      </w:pPr>
      <w:r w:rsidRPr="00024977">
        <w:rPr>
          <w:rFonts w:ascii="Tahoma" w:hAnsi="Tahoma" w:cs="Tahoma"/>
          <w:sz w:val="20"/>
          <w:szCs w:val="20"/>
          <w:lang w:val="fr-BE"/>
        </w:rPr>
        <w:t>Le parc de recyclage est situé au numéro 9 de la Drève du Tennis.</w:t>
      </w:r>
    </w:p>
    <w:p w14:paraId="7A0D3FB3" w14:textId="77777777" w:rsidR="00024977" w:rsidRPr="00024977" w:rsidRDefault="00024977" w:rsidP="00964BB8">
      <w:pPr>
        <w:rPr>
          <w:rFonts w:ascii="Tahoma" w:eastAsia="Calibri" w:hAnsi="Tahoma" w:cs="Tahoma"/>
          <w:szCs w:val="22"/>
          <w:lang w:val="fr-BE" w:eastAsia="en-US"/>
        </w:rPr>
      </w:pPr>
    </w:p>
    <w:p w14:paraId="15900622" w14:textId="530C5B8A" w:rsidR="00384551" w:rsidRPr="00EC1E15" w:rsidRDefault="00DE06DE" w:rsidP="00D44706">
      <w:pPr>
        <w:pStyle w:val="Kop4"/>
        <w:rPr>
          <w:rFonts w:ascii="Tahoma" w:hAnsi="Tahoma" w:cs="Tahoma"/>
          <w:b/>
          <w:i w:val="0"/>
          <w:color w:val="auto"/>
          <w:lang w:val="fr-BE" w:eastAsia="en-US"/>
        </w:rPr>
      </w:pPr>
      <w:r w:rsidRPr="00EC1E15">
        <w:rPr>
          <w:rFonts w:ascii="Tahoma" w:hAnsi="Tahoma" w:cs="Tahoma"/>
          <w:b/>
          <w:i w:val="0"/>
          <w:color w:val="auto"/>
          <w:lang w:val="fr-BE" w:eastAsia="en-US"/>
        </w:rPr>
        <w:t>Art</w:t>
      </w:r>
      <w:r w:rsidR="00BD09D4" w:rsidRPr="00EC1E15">
        <w:rPr>
          <w:rFonts w:ascii="Tahoma" w:hAnsi="Tahoma" w:cs="Tahoma"/>
          <w:b/>
          <w:i w:val="0"/>
          <w:color w:val="auto"/>
          <w:lang w:val="fr-BE" w:eastAsia="en-US"/>
        </w:rPr>
        <w:t>i</w:t>
      </w:r>
      <w:r w:rsidR="00EC1E15" w:rsidRPr="00EC1E15">
        <w:rPr>
          <w:rFonts w:ascii="Tahoma" w:hAnsi="Tahoma" w:cs="Tahoma"/>
          <w:b/>
          <w:i w:val="0"/>
          <w:color w:val="auto"/>
          <w:lang w:val="fr-BE" w:eastAsia="en-US"/>
        </w:rPr>
        <w:t>cle</w:t>
      </w:r>
      <w:r w:rsidRPr="00EC1E15">
        <w:rPr>
          <w:rFonts w:ascii="Tahoma" w:hAnsi="Tahoma" w:cs="Tahoma"/>
          <w:b/>
          <w:i w:val="0"/>
          <w:color w:val="auto"/>
          <w:lang w:val="fr-BE" w:eastAsia="en-US"/>
        </w:rPr>
        <w:t xml:space="preserve"> </w:t>
      </w:r>
      <w:r w:rsidR="001417CF" w:rsidRPr="00EC1E15">
        <w:rPr>
          <w:rFonts w:ascii="Tahoma" w:hAnsi="Tahoma" w:cs="Tahoma"/>
          <w:b/>
          <w:i w:val="0"/>
          <w:color w:val="auto"/>
          <w:lang w:val="fr-BE" w:eastAsia="en-US"/>
        </w:rPr>
        <w:t>44</w:t>
      </w:r>
    </w:p>
    <w:p w14:paraId="0DA9834A" w14:textId="560F09F4" w:rsidR="00DE06DE" w:rsidRPr="00EC1E15" w:rsidRDefault="00DE06DE" w:rsidP="00600E52">
      <w:pPr>
        <w:jc w:val="both"/>
        <w:rPr>
          <w:rFonts w:ascii="Tahoma" w:eastAsia="Calibri" w:hAnsi="Tahoma" w:cs="Tahoma"/>
          <w:sz w:val="20"/>
          <w:szCs w:val="20"/>
          <w:lang w:val="fr-BE" w:eastAsia="en-US"/>
        </w:rPr>
      </w:pPr>
      <w:r w:rsidRPr="00EC1E15">
        <w:rPr>
          <w:rFonts w:ascii="Tahoma" w:eastAsia="Calibri" w:hAnsi="Tahoma" w:cs="Tahoma"/>
          <w:sz w:val="20"/>
          <w:szCs w:val="20"/>
          <w:lang w:val="fr-BE" w:eastAsia="en-US"/>
        </w:rPr>
        <w:t xml:space="preserve">§1. </w:t>
      </w:r>
      <w:r w:rsidR="00EC1E15" w:rsidRPr="00EC1E15">
        <w:rPr>
          <w:rFonts w:ascii="Tahoma" w:hAnsi="Tahoma" w:cs="Tahoma"/>
          <w:sz w:val="20"/>
          <w:szCs w:val="20"/>
          <w:lang w:val="fr-BE"/>
        </w:rPr>
        <w:t>Le parc de recyclage est accessible uniquement aux habitants de la commune de Wemmel. Ceci est contrôlée au moyen de la carte d’identité électronique.</w:t>
      </w:r>
    </w:p>
    <w:p w14:paraId="5BAFE5B0" w14:textId="77777777" w:rsidR="00384551" w:rsidRPr="00EC1E15" w:rsidRDefault="00384551" w:rsidP="00600E52">
      <w:pPr>
        <w:jc w:val="both"/>
        <w:rPr>
          <w:rFonts w:ascii="Tahoma" w:eastAsia="Calibri" w:hAnsi="Tahoma" w:cs="Tahoma"/>
          <w:sz w:val="20"/>
          <w:szCs w:val="20"/>
          <w:lang w:val="fr-BE" w:eastAsia="en-US"/>
        </w:rPr>
      </w:pPr>
    </w:p>
    <w:p w14:paraId="3B1E6DDF" w14:textId="2C667B0D" w:rsidR="00DE06DE" w:rsidRPr="00EC1E15" w:rsidRDefault="00DE06DE" w:rsidP="00600E52">
      <w:pPr>
        <w:jc w:val="both"/>
        <w:rPr>
          <w:rFonts w:ascii="Tahoma" w:eastAsia="Calibri" w:hAnsi="Tahoma" w:cs="Tahoma"/>
          <w:sz w:val="20"/>
          <w:szCs w:val="20"/>
          <w:lang w:val="fr-BE" w:eastAsia="en-US"/>
        </w:rPr>
      </w:pPr>
      <w:r w:rsidRPr="00EC1E15">
        <w:rPr>
          <w:rFonts w:ascii="Tahoma" w:eastAsia="Calibri" w:hAnsi="Tahoma" w:cs="Tahoma"/>
          <w:sz w:val="20"/>
          <w:szCs w:val="20"/>
          <w:lang w:val="fr-BE" w:eastAsia="en-US"/>
        </w:rPr>
        <w:t xml:space="preserve">§2. </w:t>
      </w:r>
      <w:r w:rsidR="00EC1E15" w:rsidRPr="00EC1E15">
        <w:rPr>
          <w:rFonts w:ascii="Tahoma" w:hAnsi="Tahoma" w:cs="Tahoma"/>
          <w:sz w:val="20"/>
          <w:szCs w:val="20"/>
          <w:lang w:val="fr-BE"/>
        </w:rPr>
        <w:t>Le parc de recyclage n’accepte pas les déchets provenant d’une activité industrielle.</w:t>
      </w:r>
    </w:p>
    <w:p w14:paraId="060B7CC3" w14:textId="77777777" w:rsidR="00384551" w:rsidRPr="00EC1E15" w:rsidRDefault="00384551" w:rsidP="00600E52">
      <w:pPr>
        <w:jc w:val="both"/>
        <w:rPr>
          <w:rFonts w:ascii="Tahoma" w:eastAsia="Calibri" w:hAnsi="Tahoma" w:cs="Tahoma"/>
          <w:sz w:val="20"/>
          <w:szCs w:val="20"/>
          <w:lang w:val="fr-BE" w:eastAsia="en-US"/>
        </w:rPr>
      </w:pPr>
    </w:p>
    <w:p w14:paraId="1969E280" w14:textId="79422BD6" w:rsidR="00DE06DE" w:rsidRPr="00EC1E15" w:rsidRDefault="00DE06DE" w:rsidP="00600E52">
      <w:pPr>
        <w:jc w:val="both"/>
        <w:rPr>
          <w:rFonts w:ascii="Tahoma" w:eastAsia="Calibri" w:hAnsi="Tahoma" w:cs="Tahoma"/>
          <w:sz w:val="20"/>
          <w:szCs w:val="20"/>
          <w:lang w:val="fr-BE" w:eastAsia="en-US"/>
        </w:rPr>
      </w:pPr>
      <w:r w:rsidRPr="00EC1E15">
        <w:rPr>
          <w:rFonts w:ascii="Tahoma" w:eastAsia="Calibri" w:hAnsi="Tahoma" w:cs="Tahoma"/>
          <w:sz w:val="20"/>
          <w:szCs w:val="20"/>
          <w:lang w:val="fr-BE" w:eastAsia="en-US"/>
        </w:rPr>
        <w:t xml:space="preserve">§3. </w:t>
      </w:r>
      <w:r w:rsidR="00EC1E15" w:rsidRPr="00EC1E15">
        <w:rPr>
          <w:rFonts w:ascii="Tahoma" w:hAnsi="Tahoma" w:cs="Tahoma"/>
          <w:sz w:val="20"/>
          <w:szCs w:val="20"/>
          <w:lang w:val="fr-BE"/>
        </w:rPr>
        <w:t>Le parc de recyclage est ouvert aux jours et heures fixés par le collège des bourgmestre et échevins. En dehors des heures d’ouverture, le parc de recyclage n’est pas accessible aux personnes étrangères au service.</w:t>
      </w:r>
    </w:p>
    <w:p w14:paraId="01BE06EE" w14:textId="77777777" w:rsidR="00384551" w:rsidRPr="00EC1E15" w:rsidRDefault="00384551" w:rsidP="00600E52">
      <w:pPr>
        <w:jc w:val="both"/>
        <w:rPr>
          <w:rFonts w:ascii="Tahoma" w:eastAsia="Calibri" w:hAnsi="Tahoma" w:cs="Tahoma"/>
          <w:sz w:val="20"/>
          <w:szCs w:val="20"/>
          <w:lang w:val="fr-BE" w:eastAsia="en-US"/>
        </w:rPr>
      </w:pPr>
    </w:p>
    <w:p w14:paraId="0E22FDDA" w14:textId="02068E68" w:rsidR="00DE06DE" w:rsidRPr="00EC1E15" w:rsidRDefault="00DE06DE" w:rsidP="00600E52">
      <w:pPr>
        <w:jc w:val="both"/>
        <w:rPr>
          <w:rFonts w:ascii="Tahoma" w:eastAsia="Calibri" w:hAnsi="Tahoma" w:cs="Tahoma"/>
          <w:sz w:val="20"/>
          <w:szCs w:val="20"/>
          <w:lang w:val="fr-BE" w:eastAsia="en-US"/>
        </w:rPr>
      </w:pPr>
      <w:r w:rsidRPr="00EC1E15">
        <w:rPr>
          <w:rFonts w:ascii="Tahoma" w:eastAsia="Calibri" w:hAnsi="Tahoma" w:cs="Tahoma"/>
          <w:sz w:val="20"/>
          <w:szCs w:val="20"/>
          <w:lang w:val="fr-BE" w:eastAsia="en-US"/>
        </w:rPr>
        <w:t xml:space="preserve">§4. </w:t>
      </w:r>
      <w:r w:rsidR="00EC1E15" w:rsidRPr="00EC1E15">
        <w:rPr>
          <w:rFonts w:ascii="Tahoma" w:hAnsi="Tahoma" w:cs="Tahoma"/>
          <w:sz w:val="20"/>
          <w:szCs w:val="20"/>
          <w:lang w:val="fr-BE"/>
        </w:rPr>
        <w:t>Le parc de recyclage ferme ses portes un quart d’heure avant l’heure de fermeture.</w:t>
      </w:r>
    </w:p>
    <w:p w14:paraId="13B026F2" w14:textId="24151D6B" w:rsidR="00FD45CA" w:rsidRDefault="00FD45CA">
      <w:pPr>
        <w:spacing w:after="200" w:line="276" w:lineRule="auto"/>
        <w:rPr>
          <w:rFonts w:ascii="Tahoma" w:eastAsia="Calibri" w:hAnsi="Tahoma" w:cs="Tahoma"/>
          <w:szCs w:val="22"/>
          <w:lang w:val="fr-BE" w:eastAsia="en-US"/>
        </w:rPr>
      </w:pPr>
      <w:r>
        <w:rPr>
          <w:rFonts w:ascii="Tahoma" w:eastAsia="Calibri" w:hAnsi="Tahoma" w:cs="Tahoma"/>
          <w:szCs w:val="22"/>
          <w:lang w:val="fr-BE" w:eastAsia="en-US"/>
        </w:rPr>
        <w:br w:type="page"/>
      </w:r>
    </w:p>
    <w:p w14:paraId="6F715442" w14:textId="301966E0" w:rsidR="00DE06DE" w:rsidRPr="00EC1E15" w:rsidRDefault="00EC1E15" w:rsidP="00CA1489">
      <w:pPr>
        <w:pStyle w:val="Kop2"/>
        <w:spacing w:line="276" w:lineRule="auto"/>
        <w:rPr>
          <w:rFonts w:ascii="Tahoma" w:hAnsi="Tahoma" w:cs="Tahoma"/>
          <w:color w:val="auto"/>
          <w:lang w:val="fr-BE" w:eastAsia="en-US"/>
        </w:rPr>
      </w:pPr>
      <w:r w:rsidRPr="00EC1E15">
        <w:rPr>
          <w:rFonts w:ascii="Tahoma" w:hAnsi="Tahoma" w:cs="Tahoma"/>
          <w:color w:val="auto"/>
          <w:lang w:val="fr-BE" w:eastAsia="en-US"/>
        </w:rPr>
        <w:lastRenderedPageBreak/>
        <w:t>Section</w:t>
      </w:r>
      <w:r>
        <w:rPr>
          <w:rFonts w:ascii="Tahoma" w:hAnsi="Tahoma" w:cs="Tahoma"/>
          <w:color w:val="auto"/>
          <w:lang w:val="fr-BE" w:eastAsia="en-US"/>
        </w:rPr>
        <w:t xml:space="preserve"> 2 - </w:t>
      </w:r>
      <w:r w:rsidRPr="00EC1E15">
        <w:rPr>
          <w:rFonts w:ascii="Tahoma" w:hAnsi="Tahoma" w:cs="Tahoma"/>
          <w:color w:val="auto"/>
          <w:lang w:val="fr-BE"/>
        </w:rPr>
        <w:t>Utilisation du parc de recyclage</w:t>
      </w:r>
    </w:p>
    <w:p w14:paraId="55E84535" w14:textId="73D3C3E4" w:rsidR="00384551" w:rsidRPr="00EC1E15" w:rsidRDefault="00DE06DE" w:rsidP="00D44706">
      <w:pPr>
        <w:pStyle w:val="Kop4"/>
        <w:rPr>
          <w:rFonts w:ascii="Tahoma" w:hAnsi="Tahoma" w:cs="Tahoma"/>
          <w:b/>
          <w:i w:val="0"/>
          <w:color w:val="auto"/>
          <w:lang w:val="fr-BE" w:eastAsia="en-US"/>
        </w:rPr>
      </w:pPr>
      <w:r w:rsidRPr="00EC1E15">
        <w:rPr>
          <w:rFonts w:ascii="Tahoma" w:hAnsi="Tahoma" w:cs="Tahoma"/>
          <w:b/>
          <w:i w:val="0"/>
          <w:color w:val="auto"/>
          <w:lang w:val="fr-BE" w:eastAsia="en-US"/>
        </w:rPr>
        <w:t>Art</w:t>
      </w:r>
      <w:r w:rsidR="00BD09D4" w:rsidRPr="00EC1E15">
        <w:rPr>
          <w:rFonts w:ascii="Tahoma" w:hAnsi="Tahoma" w:cs="Tahoma"/>
          <w:b/>
          <w:i w:val="0"/>
          <w:color w:val="auto"/>
          <w:lang w:val="fr-BE" w:eastAsia="en-US"/>
        </w:rPr>
        <w:t>i</w:t>
      </w:r>
      <w:r w:rsidR="00EC1E15" w:rsidRPr="00EC1E15">
        <w:rPr>
          <w:rFonts w:ascii="Tahoma" w:hAnsi="Tahoma" w:cs="Tahoma"/>
          <w:b/>
          <w:i w:val="0"/>
          <w:color w:val="auto"/>
          <w:lang w:val="fr-BE" w:eastAsia="en-US"/>
        </w:rPr>
        <w:t>cle</w:t>
      </w:r>
      <w:r w:rsidRPr="00EC1E15">
        <w:rPr>
          <w:rFonts w:ascii="Tahoma" w:hAnsi="Tahoma" w:cs="Tahoma"/>
          <w:b/>
          <w:i w:val="0"/>
          <w:color w:val="auto"/>
          <w:lang w:val="fr-BE" w:eastAsia="en-US"/>
        </w:rPr>
        <w:t xml:space="preserve"> </w:t>
      </w:r>
      <w:r w:rsidR="001417CF" w:rsidRPr="00EC1E15">
        <w:rPr>
          <w:rFonts w:ascii="Tahoma" w:hAnsi="Tahoma" w:cs="Tahoma"/>
          <w:b/>
          <w:i w:val="0"/>
          <w:color w:val="auto"/>
          <w:lang w:val="fr-BE" w:eastAsia="en-US"/>
        </w:rPr>
        <w:t>45</w:t>
      </w:r>
    </w:p>
    <w:p w14:paraId="69BA4D6D" w14:textId="039A8532" w:rsidR="00DE06DE" w:rsidRPr="00EC1E15" w:rsidRDefault="00EC1E15" w:rsidP="00964BB8">
      <w:pPr>
        <w:rPr>
          <w:rFonts w:ascii="Tahoma" w:eastAsia="Calibri" w:hAnsi="Tahoma" w:cs="Tahoma"/>
          <w:sz w:val="20"/>
          <w:szCs w:val="20"/>
          <w:lang w:val="fr-BE" w:eastAsia="en-US"/>
        </w:rPr>
      </w:pPr>
      <w:r w:rsidRPr="00EC1E15">
        <w:rPr>
          <w:rFonts w:ascii="Tahoma" w:hAnsi="Tahoma" w:cs="Tahoma"/>
          <w:sz w:val="20"/>
          <w:szCs w:val="20"/>
          <w:lang w:val="fr-BE"/>
        </w:rPr>
        <w:t>Les déchets ménagers suivants, triés au préalable, peuvent être présentés au parc de recyclage :</w:t>
      </w:r>
    </w:p>
    <w:p w14:paraId="1E284261" w14:textId="77777777" w:rsidR="00DC105B" w:rsidRPr="00EC1E15" w:rsidRDefault="00DC105B" w:rsidP="00964BB8">
      <w:pPr>
        <w:rPr>
          <w:rFonts w:ascii="Tahoma" w:eastAsia="Calibri" w:hAnsi="Tahoma" w:cs="Tahoma"/>
          <w:sz w:val="20"/>
          <w:szCs w:val="20"/>
          <w:lang w:val="fr-BE" w:eastAsia="en-US"/>
        </w:rPr>
      </w:pPr>
    </w:p>
    <w:p w14:paraId="713D5452" w14:textId="68205B36" w:rsidR="00384551" w:rsidRDefault="00266A62" w:rsidP="00964BB8">
      <w:pPr>
        <w:rPr>
          <w:rFonts w:ascii="Tahoma" w:eastAsia="Calibri" w:hAnsi="Tahoma" w:cs="Tahoma"/>
          <w:sz w:val="20"/>
          <w:szCs w:val="20"/>
          <w:lang w:val="nl-BE" w:eastAsia="en-US"/>
        </w:rPr>
      </w:pPr>
      <w:r>
        <w:rPr>
          <w:rFonts w:ascii="Tahoma" w:eastAsia="Calibri" w:hAnsi="Tahoma" w:cs="Tahoma"/>
          <w:sz w:val="20"/>
          <w:szCs w:val="20"/>
          <w:lang w:val="nl-BE" w:eastAsia="en-US"/>
        </w:rPr>
        <w:t>GRATUITS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877"/>
      </w:tblGrid>
      <w:tr w:rsidR="00DC105B" w14:paraId="7A4A969A" w14:textId="77777777" w:rsidTr="000B058F">
        <w:tc>
          <w:tcPr>
            <w:tcW w:w="2765" w:type="dxa"/>
          </w:tcPr>
          <w:p w14:paraId="5396A71E" w14:textId="6FD70F00" w:rsidR="00DC105B" w:rsidRPr="00D47912" w:rsidRDefault="00DC105B" w:rsidP="00266A62">
            <w:pPr>
              <w:pStyle w:val="Lijstalinea"/>
              <w:numPr>
                <w:ilvl w:val="0"/>
                <w:numId w:val="10"/>
              </w:numPr>
              <w:ind w:left="315" w:right="-36" w:hanging="315"/>
              <w:rPr>
                <w:rFonts w:ascii="Tahoma" w:eastAsia="Calibri" w:hAnsi="Tahoma" w:cs="Tahoma"/>
                <w:sz w:val="20"/>
                <w:szCs w:val="20"/>
                <w:lang w:val="nl-BE" w:eastAsia="en-US"/>
              </w:rPr>
            </w:pPr>
            <w:r w:rsidRPr="00D47912">
              <w:rPr>
                <w:rFonts w:ascii="Tahoma" w:eastAsia="Calibri" w:hAnsi="Tahoma" w:cs="Tahoma"/>
                <w:sz w:val="20"/>
                <w:szCs w:val="20"/>
                <w:lang w:val="nl-BE" w:eastAsia="en-US"/>
              </w:rPr>
              <w:t xml:space="preserve">papier </w:t>
            </w:r>
            <w:r w:rsidR="00266A62">
              <w:rPr>
                <w:rFonts w:ascii="Tahoma" w:eastAsia="Calibri" w:hAnsi="Tahoma" w:cs="Tahoma"/>
                <w:sz w:val="20"/>
                <w:szCs w:val="20"/>
                <w:lang w:val="nl-BE" w:eastAsia="en-US"/>
              </w:rPr>
              <w:t>et</w:t>
            </w:r>
            <w:r w:rsidRPr="00D47912">
              <w:rPr>
                <w:rFonts w:ascii="Tahoma" w:eastAsia="Calibri" w:hAnsi="Tahoma" w:cs="Tahoma"/>
                <w:sz w:val="20"/>
                <w:szCs w:val="20"/>
                <w:lang w:val="nl-BE" w:eastAsia="en-US"/>
              </w:rPr>
              <w:t xml:space="preserve"> </w:t>
            </w:r>
            <w:r w:rsidR="00266A62">
              <w:rPr>
                <w:rFonts w:ascii="Tahoma" w:eastAsia="Calibri" w:hAnsi="Tahoma" w:cs="Tahoma"/>
                <w:sz w:val="20"/>
                <w:szCs w:val="20"/>
                <w:lang w:val="nl-BE" w:eastAsia="en-US"/>
              </w:rPr>
              <w:t>carton</w:t>
            </w:r>
          </w:p>
        </w:tc>
        <w:tc>
          <w:tcPr>
            <w:tcW w:w="5877" w:type="dxa"/>
          </w:tcPr>
          <w:p w14:paraId="55961904" w14:textId="4E3031CB" w:rsidR="00DC105B" w:rsidRPr="00581FEE" w:rsidRDefault="00266A62" w:rsidP="00964BB8">
            <w:pPr>
              <w:rPr>
                <w:rFonts w:ascii="Tahoma" w:eastAsia="Calibri" w:hAnsi="Tahoma" w:cs="Tahoma"/>
                <w:i/>
                <w:sz w:val="20"/>
                <w:szCs w:val="20"/>
                <w:lang w:val="nl-BE" w:eastAsia="en-US"/>
              </w:rPr>
            </w:pPr>
            <w:r w:rsidRPr="00581FEE">
              <w:rPr>
                <w:rFonts w:ascii="Tahoma" w:hAnsi="Tahoma" w:cs="Tahoma"/>
                <w:i/>
                <w:sz w:val="20"/>
                <w:szCs w:val="20"/>
              </w:rPr>
              <w:t>comme défini à l’article 16</w:t>
            </w:r>
          </w:p>
        </w:tc>
      </w:tr>
      <w:tr w:rsidR="00DC105B" w14:paraId="43E033AA" w14:textId="77777777" w:rsidTr="000B058F">
        <w:tc>
          <w:tcPr>
            <w:tcW w:w="2765" w:type="dxa"/>
          </w:tcPr>
          <w:p w14:paraId="1A807E38" w14:textId="2E57B16E" w:rsidR="00DC105B" w:rsidRPr="00D47912" w:rsidRDefault="00266A62" w:rsidP="00D47912">
            <w:pPr>
              <w:pStyle w:val="Lijstalinea"/>
              <w:numPr>
                <w:ilvl w:val="0"/>
                <w:numId w:val="10"/>
              </w:numPr>
              <w:ind w:left="315" w:right="248" w:hanging="315"/>
              <w:rPr>
                <w:rFonts w:ascii="Tahoma" w:eastAsia="Calibri" w:hAnsi="Tahoma" w:cs="Tahoma"/>
                <w:sz w:val="20"/>
                <w:szCs w:val="20"/>
                <w:lang w:val="nl-BE" w:eastAsia="en-US"/>
              </w:rPr>
            </w:pPr>
            <w:r>
              <w:rPr>
                <w:rFonts w:ascii="Tahoma" w:eastAsia="Calibri" w:hAnsi="Tahoma" w:cs="Tahoma"/>
                <w:sz w:val="20"/>
                <w:szCs w:val="20"/>
                <w:lang w:val="nl-BE" w:eastAsia="en-US"/>
              </w:rPr>
              <w:t>PMC</w:t>
            </w:r>
          </w:p>
        </w:tc>
        <w:tc>
          <w:tcPr>
            <w:tcW w:w="5877" w:type="dxa"/>
          </w:tcPr>
          <w:p w14:paraId="4E76EFF4" w14:textId="0126BD30" w:rsidR="00DC105B" w:rsidRPr="00581FEE" w:rsidRDefault="00581FEE" w:rsidP="00964BB8">
            <w:pPr>
              <w:rPr>
                <w:rFonts w:ascii="Tahoma" w:eastAsia="Calibri" w:hAnsi="Tahoma" w:cs="Tahoma"/>
                <w:i/>
                <w:sz w:val="20"/>
                <w:szCs w:val="20"/>
                <w:lang w:val="nl-BE" w:eastAsia="en-US"/>
              </w:rPr>
            </w:pPr>
            <w:r w:rsidRPr="00581FEE">
              <w:rPr>
                <w:rFonts w:ascii="Tahoma" w:hAnsi="Tahoma" w:cs="Tahoma"/>
                <w:i/>
                <w:sz w:val="20"/>
                <w:szCs w:val="20"/>
              </w:rPr>
              <w:t>comme défini à l’article 13</w:t>
            </w:r>
          </w:p>
        </w:tc>
      </w:tr>
      <w:tr w:rsidR="00DC105B" w14:paraId="19EA7C71" w14:textId="77777777" w:rsidTr="000B058F">
        <w:tc>
          <w:tcPr>
            <w:tcW w:w="2765" w:type="dxa"/>
          </w:tcPr>
          <w:p w14:paraId="0B2ADA4D" w14:textId="6FF4C0C6" w:rsidR="00DC105B" w:rsidRPr="00D47912" w:rsidRDefault="00581FEE" w:rsidP="00D47912">
            <w:pPr>
              <w:pStyle w:val="Lijstalinea"/>
              <w:numPr>
                <w:ilvl w:val="0"/>
                <w:numId w:val="10"/>
              </w:numPr>
              <w:ind w:left="315" w:right="248" w:hanging="315"/>
              <w:rPr>
                <w:rFonts w:ascii="Tahoma" w:eastAsia="Calibri" w:hAnsi="Tahoma" w:cs="Tahoma"/>
                <w:sz w:val="20"/>
                <w:szCs w:val="20"/>
                <w:lang w:val="nl-BE" w:eastAsia="en-US"/>
              </w:rPr>
            </w:pPr>
            <w:r>
              <w:rPr>
                <w:rFonts w:ascii="Tahoma" w:eastAsia="Calibri" w:hAnsi="Tahoma" w:cs="Tahoma"/>
                <w:sz w:val="20"/>
                <w:szCs w:val="20"/>
                <w:lang w:val="nl-BE" w:eastAsia="en-US"/>
              </w:rPr>
              <w:t>verre creux</w:t>
            </w:r>
          </w:p>
        </w:tc>
        <w:tc>
          <w:tcPr>
            <w:tcW w:w="5877" w:type="dxa"/>
          </w:tcPr>
          <w:p w14:paraId="060571C6" w14:textId="4EF2EEAF" w:rsidR="00DC105B" w:rsidRPr="00581FEE" w:rsidRDefault="00581FEE" w:rsidP="00964BB8">
            <w:pPr>
              <w:rPr>
                <w:rFonts w:ascii="Tahoma" w:eastAsia="Calibri" w:hAnsi="Tahoma" w:cs="Tahoma"/>
                <w:i/>
                <w:sz w:val="20"/>
                <w:szCs w:val="20"/>
                <w:lang w:val="nl-BE" w:eastAsia="en-US"/>
              </w:rPr>
            </w:pPr>
            <w:r w:rsidRPr="00581FEE">
              <w:rPr>
                <w:rFonts w:ascii="Tahoma" w:hAnsi="Tahoma" w:cs="Tahoma"/>
                <w:i/>
                <w:sz w:val="20"/>
                <w:szCs w:val="20"/>
              </w:rPr>
              <w:t xml:space="preserve">comme défini à l’article </w:t>
            </w:r>
            <w:r w:rsidR="00D47912" w:rsidRPr="00581FEE">
              <w:rPr>
                <w:rFonts w:ascii="Tahoma" w:eastAsia="Calibri" w:hAnsi="Tahoma" w:cs="Tahoma"/>
                <w:i/>
                <w:sz w:val="20"/>
                <w:szCs w:val="20"/>
                <w:lang w:val="nl-BE" w:eastAsia="en-US"/>
              </w:rPr>
              <w:t>28</w:t>
            </w:r>
          </w:p>
        </w:tc>
      </w:tr>
      <w:tr w:rsidR="00DC105B" w14:paraId="77F5A505" w14:textId="77777777" w:rsidTr="000B058F">
        <w:tc>
          <w:tcPr>
            <w:tcW w:w="2765" w:type="dxa"/>
          </w:tcPr>
          <w:p w14:paraId="53B4C7C7" w14:textId="6E1EA433" w:rsidR="00DC105B" w:rsidRPr="00D47912" w:rsidRDefault="00581FEE" w:rsidP="00D47912">
            <w:pPr>
              <w:pStyle w:val="Lijstalinea"/>
              <w:numPr>
                <w:ilvl w:val="0"/>
                <w:numId w:val="10"/>
              </w:numPr>
              <w:ind w:left="315" w:hanging="284"/>
              <w:rPr>
                <w:rFonts w:ascii="Tahoma" w:eastAsia="Calibri" w:hAnsi="Tahoma" w:cs="Tahoma"/>
                <w:sz w:val="20"/>
                <w:szCs w:val="20"/>
                <w:lang w:val="nl-BE" w:eastAsia="en-US"/>
              </w:rPr>
            </w:pPr>
            <w:r>
              <w:rPr>
                <w:rFonts w:ascii="Tahoma" w:eastAsia="Calibri" w:hAnsi="Tahoma" w:cs="Tahoma"/>
                <w:sz w:val="20"/>
                <w:szCs w:val="20"/>
                <w:lang w:val="nl-BE" w:eastAsia="en-US"/>
              </w:rPr>
              <w:t>textile</w:t>
            </w:r>
          </w:p>
        </w:tc>
        <w:tc>
          <w:tcPr>
            <w:tcW w:w="5877" w:type="dxa"/>
          </w:tcPr>
          <w:p w14:paraId="5960F721" w14:textId="7E79D747" w:rsidR="00DC105B" w:rsidRDefault="00581FEE" w:rsidP="00964BB8">
            <w:pPr>
              <w:rPr>
                <w:rFonts w:ascii="Tahoma" w:eastAsia="Calibri" w:hAnsi="Tahoma" w:cs="Tahoma"/>
                <w:sz w:val="20"/>
                <w:szCs w:val="20"/>
                <w:lang w:val="nl-BE" w:eastAsia="en-US"/>
              </w:rPr>
            </w:pPr>
            <w:r w:rsidRPr="00581FEE">
              <w:rPr>
                <w:rFonts w:ascii="Tahoma" w:hAnsi="Tahoma" w:cs="Tahoma"/>
                <w:i/>
                <w:sz w:val="20"/>
                <w:szCs w:val="20"/>
              </w:rPr>
              <w:t>comme défini à l’article</w:t>
            </w:r>
            <w:r>
              <w:rPr>
                <w:rFonts w:ascii="Tahoma" w:hAnsi="Tahoma" w:cs="Tahoma"/>
                <w:sz w:val="20"/>
                <w:szCs w:val="20"/>
              </w:rPr>
              <w:t xml:space="preserve"> </w:t>
            </w:r>
            <w:r w:rsidR="00105EAF">
              <w:rPr>
                <w:rFonts w:ascii="Tahoma" w:eastAsia="Calibri" w:hAnsi="Tahoma" w:cs="Tahoma"/>
                <w:i/>
                <w:sz w:val="20"/>
                <w:szCs w:val="20"/>
                <w:lang w:val="nl-BE" w:eastAsia="en-US"/>
              </w:rPr>
              <w:t>32</w:t>
            </w:r>
          </w:p>
        </w:tc>
      </w:tr>
      <w:tr w:rsidR="00DC105B" w:rsidRPr="00A606B8" w14:paraId="412F9F54" w14:textId="77777777" w:rsidTr="000B058F">
        <w:tc>
          <w:tcPr>
            <w:tcW w:w="2765" w:type="dxa"/>
          </w:tcPr>
          <w:p w14:paraId="25C8B092" w14:textId="3FD7059E" w:rsidR="00DC105B" w:rsidRPr="00D47912" w:rsidRDefault="00581FEE" w:rsidP="00D47912">
            <w:pPr>
              <w:pStyle w:val="Lijstalinea"/>
              <w:numPr>
                <w:ilvl w:val="0"/>
                <w:numId w:val="10"/>
              </w:numPr>
              <w:ind w:left="315" w:hanging="284"/>
              <w:rPr>
                <w:rFonts w:ascii="Tahoma" w:eastAsia="Calibri" w:hAnsi="Tahoma" w:cs="Tahoma"/>
                <w:sz w:val="20"/>
                <w:szCs w:val="20"/>
                <w:lang w:val="nl-BE" w:eastAsia="en-US"/>
              </w:rPr>
            </w:pPr>
            <w:r>
              <w:rPr>
                <w:rFonts w:ascii="Tahoma" w:eastAsia="Calibri" w:hAnsi="Tahoma" w:cs="Tahoma"/>
                <w:sz w:val="20"/>
                <w:szCs w:val="20"/>
                <w:lang w:val="nl-BE" w:eastAsia="en-US"/>
              </w:rPr>
              <w:t>vieux métaux</w:t>
            </w:r>
          </w:p>
        </w:tc>
        <w:tc>
          <w:tcPr>
            <w:tcW w:w="5877" w:type="dxa"/>
          </w:tcPr>
          <w:p w14:paraId="1F2A9F57" w14:textId="363F0AE3" w:rsidR="00DC105B" w:rsidRPr="00581FEE" w:rsidRDefault="00581FEE" w:rsidP="00DC105B">
            <w:pPr>
              <w:tabs>
                <w:tab w:val="left" w:pos="2268"/>
              </w:tabs>
              <w:rPr>
                <w:rFonts w:ascii="Tahoma" w:eastAsia="Calibri" w:hAnsi="Tahoma" w:cs="Tahoma"/>
                <w:i/>
                <w:sz w:val="20"/>
                <w:szCs w:val="20"/>
                <w:lang w:val="fr-BE" w:eastAsia="en-US"/>
              </w:rPr>
            </w:pPr>
            <w:r w:rsidRPr="00581FEE">
              <w:rPr>
                <w:rFonts w:ascii="Tahoma" w:hAnsi="Tahoma" w:cs="Tahoma"/>
                <w:i/>
                <w:sz w:val="20"/>
                <w:szCs w:val="20"/>
                <w:lang w:val="fr-BE"/>
              </w:rPr>
              <w:t>tous les métaux ferreux et non ferreux à l’exception des emballages</w:t>
            </w:r>
          </w:p>
        </w:tc>
      </w:tr>
      <w:tr w:rsidR="00DC105B" w:rsidRPr="00A606B8" w14:paraId="24C8C891" w14:textId="77777777" w:rsidTr="000B058F">
        <w:tc>
          <w:tcPr>
            <w:tcW w:w="2765" w:type="dxa"/>
          </w:tcPr>
          <w:p w14:paraId="5B00215F" w14:textId="54CC8248" w:rsidR="00DC105B" w:rsidRPr="00D47912" w:rsidRDefault="00581FEE" w:rsidP="00D47912">
            <w:pPr>
              <w:pStyle w:val="Lijstalinea"/>
              <w:numPr>
                <w:ilvl w:val="0"/>
                <w:numId w:val="10"/>
              </w:numPr>
              <w:ind w:left="315" w:hanging="284"/>
              <w:rPr>
                <w:rFonts w:ascii="Tahoma" w:eastAsia="Calibri" w:hAnsi="Tahoma" w:cs="Tahoma"/>
                <w:sz w:val="20"/>
                <w:szCs w:val="20"/>
                <w:lang w:val="nl-BE" w:eastAsia="en-US"/>
              </w:rPr>
            </w:pPr>
            <w:r>
              <w:rPr>
                <w:rFonts w:ascii="Tahoma" w:eastAsia="Calibri" w:hAnsi="Tahoma" w:cs="Tahoma"/>
                <w:sz w:val="20"/>
                <w:szCs w:val="20"/>
                <w:lang w:val="nl-BE" w:eastAsia="en-US"/>
              </w:rPr>
              <w:t>DEEE</w:t>
            </w:r>
          </w:p>
        </w:tc>
        <w:tc>
          <w:tcPr>
            <w:tcW w:w="5877" w:type="dxa"/>
          </w:tcPr>
          <w:p w14:paraId="2F0D1AC5" w14:textId="68512EDF" w:rsidR="00DC105B" w:rsidRPr="00581FEE" w:rsidRDefault="00581FEE" w:rsidP="00DC105B">
            <w:pPr>
              <w:tabs>
                <w:tab w:val="left" w:pos="2268"/>
              </w:tabs>
              <w:jc w:val="both"/>
              <w:rPr>
                <w:rFonts w:ascii="Tahoma" w:eastAsia="Calibri" w:hAnsi="Tahoma" w:cs="Tahoma"/>
                <w:i/>
                <w:sz w:val="20"/>
                <w:szCs w:val="20"/>
                <w:lang w:val="fr-BE" w:eastAsia="en-US"/>
              </w:rPr>
            </w:pPr>
            <w:r w:rsidRPr="00581FEE">
              <w:rPr>
                <w:rFonts w:ascii="Tahoma" w:hAnsi="Tahoma" w:cs="Tahoma"/>
                <w:i/>
                <w:sz w:val="20"/>
                <w:szCs w:val="20"/>
                <w:lang w:val="fr-BE"/>
              </w:rPr>
              <w:t>tous les appareils électriques et électroniques mis au rebut qui sont récupérés par le biais de Recupel</w:t>
            </w:r>
          </w:p>
        </w:tc>
      </w:tr>
      <w:tr w:rsidR="00DC105B" w:rsidRPr="00A606B8" w14:paraId="653D9AB4" w14:textId="77777777" w:rsidTr="000B058F">
        <w:tc>
          <w:tcPr>
            <w:tcW w:w="2765" w:type="dxa"/>
          </w:tcPr>
          <w:p w14:paraId="45C323B7" w14:textId="7861E349" w:rsidR="00DC105B" w:rsidRPr="00D47912" w:rsidRDefault="004950AA" w:rsidP="00D47912">
            <w:pPr>
              <w:pStyle w:val="Lijstalinea"/>
              <w:numPr>
                <w:ilvl w:val="0"/>
                <w:numId w:val="10"/>
              </w:numPr>
              <w:ind w:left="315" w:hanging="284"/>
              <w:rPr>
                <w:rFonts w:ascii="Tahoma" w:eastAsia="Calibri" w:hAnsi="Tahoma" w:cs="Tahoma"/>
                <w:sz w:val="20"/>
                <w:szCs w:val="20"/>
                <w:lang w:val="nl-BE" w:eastAsia="en-US"/>
              </w:rPr>
            </w:pPr>
            <w:r>
              <w:rPr>
                <w:rFonts w:ascii="Tahoma" w:eastAsia="Calibri" w:hAnsi="Tahoma" w:cs="Tahoma"/>
                <w:sz w:val="20"/>
                <w:szCs w:val="20"/>
                <w:lang w:val="nl-BE" w:eastAsia="en-US"/>
              </w:rPr>
              <w:t>frigolite</w:t>
            </w:r>
            <w:r w:rsidR="00DC105B" w:rsidRPr="00D47912">
              <w:rPr>
                <w:rFonts w:ascii="Tahoma" w:eastAsia="Calibri" w:hAnsi="Tahoma" w:cs="Tahoma"/>
                <w:sz w:val="20"/>
                <w:szCs w:val="20"/>
                <w:lang w:val="nl-BE" w:eastAsia="en-US"/>
              </w:rPr>
              <w:t>(E.P.S.)</w:t>
            </w:r>
          </w:p>
        </w:tc>
        <w:tc>
          <w:tcPr>
            <w:tcW w:w="5877" w:type="dxa"/>
          </w:tcPr>
          <w:p w14:paraId="6A3DF06E" w14:textId="54EEAA50" w:rsidR="00DC105B" w:rsidRPr="004950AA" w:rsidRDefault="004950AA" w:rsidP="00DC105B">
            <w:pPr>
              <w:tabs>
                <w:tab w:val="left" w:pos="2268"/>
              </w:tabs>
              <w:jc w:val="both"/>
              <w:rPr>
                <w:rFonts w:ascii="Tahoma" w:eastAsia="Calibri" w:hAnsi="Tahoma" w:cs="Tahoma"/>
                <w:i/>
                <w:sz w:val="20"/>
                <w:szCs w:val="20"/>
                <w:lang w:val="fr-BE" w:eastAsia="en-US"/>
              </w:rPr>
            </w:pPr>
            <w:r w:rsidRPr="004950AA">
              <w:rPr>
                <w:rFonts w:ascii="Tahoma" w:hAnsi="Tahoma" w:cs="Tahoma"/>
                <w:i/>
                <w:sz w:val="20"/>
                <w:szCs w:val="20"/>
                <w:lang w:val="fr-BE"/>
              </w:rPr>
              <w:t>frigolite pure et copeaux d’emballage de couleur blanche. Ne sont pas acceptés : la frigolite de couleur, les emballages en frigolite ayant contenu des denrées alimentaires, la frigolite sale</w:t>
            </w:r>
          </w:p>
        </w:tc>
      </w:tr>
      <w:tr w:rsidR="00DC105B" w:rsidRPr="00A606B8" w14:paraId="5D0B692D" w14:textId="77777777" w:rsidTr="000B058F">
        <w:tc>
          <w:tcPr>
            <w:tcW w:w="2765" w:type="dxa"/>
          </w:tcPr>
          <w:p w14:paraId="0764D711" w14:textId="1DE29DF2" w:rsidR="00DC105B" w:rsidRPr="004950AA" w:rsidRDefault="004950AA" w:rsidP="00105EAF">
            <w:pPr>
              <w:pStyle w:val="Lijstalinea"/>
              <w:numPr>
                <w:ilvl w:val="0"/>
                <w:numId w:val="10"/>
              </w:numPr>
              <w:ind w:left="315" w:hanging="284"/>
              <w:rPr>
                <w:rFonts w:ascii="Tahoma" w:eastAsia="Calibri" w:hAnsi="Tahoma" w:cs="Tahoma"/>
                <w:sz w:val="20"/>
                <w:szCs w:val="20"/>
                <w:lang w:val="nl-BE" w:eastAsia="en-US"/>
              </w:rPr>
            </w:pPr>
            <w:r w:rsidRPr="004950AA">
              <w:rPr>
                <w:rFonts w:ascii="Tahoma" w:hAnsi="Tahoma" w:cs="Tahoma"/>
                <w:sz w:val="20"/>
                <w:szCs w:val="20"/>
              </w:rPr>
              <w:t xml:space="preserve">plastiques </w:t>
            </w:r>
            <w:r w:rsidR="003B32BD">
              <w:rPr>
                <w:rFonts w:ascii="Tahoma" w:hAnsi="Tahoma" w:cs="Tahoma"/>
                <w:sz w:val="20"/>
                <w:szCs w:val="20"/>
              </w:rPr>
              <w:t>durs</w:t>
            </w:r>
          </w:p>
        </w:tc>
        <w:tc>
          <w:tcPr>
            <w:tcW w:w="5877" w:type="dxa"/>
          </w:tcPr>
          <w:p w14:paraId="5FD75B27" w14:textId="0D6B0E01" w:rsidR="00D47912" w:rsidRPr="004C7203" w:rsidRDefault="004950AA" w:rsidP="00964BB8">
            <w:pPr>
              <w:rPr>
                <w:rFonts w:ascii="Tahoma" w:eastAsia="Calibri" w:hAnsi="Tahoma" w:cs="Tahoma"/>
                <w:sz w:val="20"/>
                <w:szCs w:val="20"/>
                <w:lang w:val="fr-BE" w:eastAsia="en-US"/>
              </w:rPr>
            </w:pPr>
            <w:r w:rsidRPr="004C7203">
              <w:rPr>
                <w:rFonts w:ascii="Tahoma" w:hAnsi="Tahoma" w:cs="Tahoma"/>
                <w:sz w:val="20"/>
                <w:szCs w:val="20"/>
                <w:lang w:val="fr-BE"/>
              </w:rPr>
              <w:t>matériaux intégralement faits de plastiques purs, à l’exclusion des emballages (=PMC).</w:t>
            </w:r>
          </w:p>
          <w:p w14:paraId="429B5B53" w14:textId="3E6FE0A9" w:rsidR="00DC105B" w:rsidRPr="004950AA" w:rsidRDefault="00DC105B" w:rsidP="00964BB8">
            <w:pPr>
              <w:rPr>
                <w:rFonts w:ascii="Tahoma" w:eastAsia="Calibri" w:hAnsi="Tahoma" w:cs="Tahoma"/>
                <w:i/>
                <w:sz w:val="20"/>
                <w:szCs w:val="20"/>
                <w:lang w:val="fr-BE" w:eastAsia="en-US"/>
              </w:rPr>
            </w:pPr>
          </w:p>
        </w:tc>
      </w:tr>
      <w:tr w:rsidR="00D47912" w:rsidRPr="00A606B8" w14:paraId="6ED5A7D0" w14:textId="77777777" w:rsidTr="000B058F">
        <w:tc>
          <w:tcPr>
            <w:tcW w:w="2765" w:type="dxa"/>
          </w:tcPr>
          <w:p w14:paraId="562BC18B" w14:textId="61995874" w:rsidR="00D47912" w:rsidRPr="004C7203" w:rsidRDefault="004C7203" w:rsidP="00105EAF">
            <w:pPr>
              <w:pStyle w:val="Lijstalinea"/>
              <w:numPr>
                <w:ilvl w:val="0"/>
                <w:numId w:val="10"/>
              </w:numPr>
              <w:tabs>
                <w:tab w:val="left" w:pos="2268"/>
              </w:tabs>
              <w:ind w:left="315" w:hanging="284"/>
              <w:rPr>
                <w:rFonts w:ascii="Tahoma" w:eastAsia="Calibri" w:hAnsi="Tahoma" w:cs="Tahoma"/>
                <w:sz w:val="20"/>
                <w:szCs w:val="20"/>
                <w:lang w:val="nl-BE" w:eastAsia="en-US"/>
              </w:rPr>
            </w:pPr>
            <w:r w:rsidRPr="004C7203">
              <w:rPr>
                <w:rFonts w:ascii="Tahoma" w:hAnsi="Tahoma" w:cs="Tahoma"/>
                <w:sz w:val="20"/>
                <w:szCs w:val="20"/>
              </w:rPr>
              <w:t>Petits Déchets Dangereux (PDD)</w:t>
            </w:r>
          </w:p>
        </w:tc>
        <w:tc>
          <w:tcPr>
            <w:tcW w:w="5877" w:type="dxa"/>
          </w:tcPr>
          <w:p w14:paraId="5FF16771" w14:textId="77777777" w:rsidR="004C7203" w:rsidRPr="00C43DD5" w:rsidRDefault="004C7203" w:rsidP="00D47912">
            <w:pPr>
              <w:pStyle w:val="Lijstalinea"/>
              <w:numPr>
                <w:ilvl w:val="0"/>
                <w:numId w:val="6"/>
              </w:numPr>
              <w:tabs>
                <w:tab w:val="left" w:pos="2268"/>
              </w:tabs>
              <w:jc w:val="both"/>
              <w:rPr>
                <w:rFonts w:ascii="Tahoma" w:eastAsia="Calibri" w:hAnsi="Tahoma" w:cs="Tahoma"/>
                <w:i/>
                <w:sz w:val="20"/>
                <w:szCs w:val="20"/>
                <w:lang w:val="fr-BE" w:eastAsia="en-US"/>
              </w:rPr>
            </w:pPr>
            <w:r w:rsidRPr="00C43DD5">
              <w:rPr>
                <w:rFonts w:ascii="Tahoma" w:hAnsi="Tahoma" w:cs="Tahoma"/>
                <w:i/>
                <w:sz w:val="20"/>
                <w:szCs w:val="20"/>
                <w:lang w:val="fr-BE"/>
              </w:rPr>
              <w:t>tous les déchets qui en raison de leur composition ou de leur nature peuvent potentiellement présenter un danger pour la santé de l’homme et pour l’environnement</w:t>
            </w:r>
          </w:p>
          <w:p w14:paraId="67ACE4E2" w14:textId="72E34014" w:rsidR="00D47912" w:rsidRPr="00C43DD5" w:rsidRDefault="004C7203" w:rsidP="00C43DD5">
            <w:pPr>
              <w:pStyle w:val="Lijstalinea"/>
              <w:numPr>
                <w:ilvl w:val="0"/>
                <w:numId w:val="6"/>
              </w:numPr>
              <w:tabs>
                <w:tab w:val="left" w:pos="2268"/>
              </w:tabs>
              <w:jc w:val="both"/>
              <w:rPr>
                <w:rFonts w:ascii="Tahoma" w:eastAsia="Calibri" w:hAnsi="Tahoma" w:cs="Tahoma"/>
                <w:i/>
                <w:sz w:val="20"/>
                <w:szCs w:val="20"/>
                <w:lang w:val="fr-BE" w:eastAsia="en-US"/>
              </w:rPr>
            </w:pPr>
            <w:r w:rsidRPr="00C43DD5">
              <w:rPr>
                <w:rFonts w:ascii="Tahoma" w:hAnsi="Tahoma" w:cs="Tahoma"/>
                <w:i/>
                <w:sz w:val="20"/>
                <w:szCs w:val="20"/>
                <w:lang w:val="fr-BE"/>
              </w:rPr>
              <w:t>Exemples: restes de peinture et pots de peinture, graisses et huiles de friture, huile de moteur, produits de nettoyage, batteries, tubes TL, ampoules économiques, pesticides et insecticides, radiographies, extincteurs, déboucheurs, etc</w:t>
            </w:r>
          </w:p>
        </w:tc>
      </w:tr>
      <w:tr w:rsidR="00D47912" w:rsidRPr="00A606B8" w14:paraId="024BE282" w14:textId="77777777" w:rsidTr="000B058F">
        <w:tc>
          <w:tcPr>
            <w:tcW w:w="2765" w:type="dxa"/>
          </w:tcPr>
          <w:p w14:paraId="4B4D3838" w14:textId="759478DA" w:rsidR="00D47912" w:rsidRPr="00C43DD5" w:rsidRDefault="00C43DD5" w:rsidP="00105EAF">
            <w:pPr>
              <w:pStyle w:val="Lijstalinea"/>
              <w:numPr>
                <w:ilvl w:val="0"/>
                <w:numId w:val="6"/>
              </w:numPr>
              <w:ind w:hanging="329"/>
              <w:rPr>
                <w:rFonts w:ascii="Tahoma" w:eastAsia="Calibri" w:hAnsi="Tahoma" w:cs="Tahoma"/>
                <w:sz w:val="20"/>
                <w:szCs w:val="20"/>
                <w:lang w:val="nl-BE" w:eastAsia="en-US"/>
              </w:rPr>
            </w:pPr>
            <w:r w:rsidRPr="00C43DD5">
              <w:rPr>
                <w:rFonts w:ascii="Tahoma" w:hAnsi="Tahoma" w:cs="Tahoma"/>
                <w:sz w:val="20"/>
                <w:szCs w:val="20"/>
              </w:rPr>
              <w:t>pneus de voitures</w:t>
            </w:r>
          </w:p>
        </w:tc>
        <w:tc>
          <w:tcPr>
            <w:tcW w:w="5877" w:type="dxa"/>
          </w:tcPr>
          <w:p w14:paraId="6C7291AF" w14:textId="2CC25029" w:rsidR="00D47912" w:rsidRPr="00C43DD5" w:rsidRDefault="00C43DD5" w:rsidP="00D47912">
            <w:pPr>
              <w:tabs>
                <w:tab w:val="left" w:pos="2268"/>
              </w:tabs>
              <w:jc w:val="both"/>
              <w:rPr>
                <w:rFonts w:ascii="Tahoma" w:eastAsia="Calibri" w:hAnsi="Tahoma" w:cs="Tahoma"/>
                <w:i/>
                <w:sz w:val="20"/>
                <w:szCs w:val="20"/>
                <w:lang w:val="fr-BE" w:eastAsia="en-US"/>
              </w:rPr>
            </w:pPr>
            <w:r w:rsidRPr="00C43DD5">
              <w:rPr>
                <w:rFonts w:ascii="Tahoma" w:hAnsi="Tahoma" w:cs="Tahoma"/>
                <w:i/>
                <w:sz w:val="20"/>
                <w:szCs w:val="20"/>
                <w:lang w:val="fr-BE"/>
              </w:rPr>
              <w:t>tous les types de pneus de véhicules reconnus par Recytyre et soumis à l’obligation de reprise</w:t>
            </w:r>
          </w:p>
        </w:tc>
      </w:tr>
      <w:tr w:rsidR="00D47912" w:rsidRPr="00A606B8" w14:paraId="40497ACD" w14:textId="77777777" w:rsidTr="000B058F">
        <w:tc>
          <w:tcPr>
            <w:tcW w:w="2765" w:type="dxa"/>
          </w:tcPr>
          <w:p w14:paraId="00D7EB87" w14:textId="6DF50370" w:rsidR="00D47912" w:rsidRPr="00C43DD5" w:rsidRDefault="00C43DD5" w:rsidP="00105EAF">
            <w:pPr>
              <w:pStyle w:val="Lijstalinea"/>
              <w:numPr>
                <w:ilvl w:val="0"/>
                <w:numId w:val="11"/>
              </w:numPr>
              <w:ind w:left="315" w:hanging="284"/>
              <w:rPr>
                <w:rFonts w:ascii="Tahoma" w:eastAsia="Calibri" w:hAnsi="Tahoma" w:cs="Tahoma"/>
                <w:sz w:val="20"/>
                <w:szCs w:val="20"/>
                <w:lang w:val="nl-BE" w:eastAsia="en-US"/>
              </w:rPr>
            </w:pPr>
            <w:r w:rsidRPr="00C43DD5">
              <w:rPr>
                <w:rFonts w:ascii="Tahoma" w:hAnsi="Tahoma" w:cs="Tahoma"/>
                <w:sz w:val="20"/>
                <w:szCs w:val="20"/>
              </w:rPr>
              <w:t>bouchons en plastique</w:t>
            </w:r>
          </w:p>
        </w:tc>
        <w:tc>
          <w:tcPr>
            <w:tcW w:w="5877" w:type="dxa"/>
          </w:tcPr>
          <w:p w14:paraId="76734C77" w14:textId="7D2DC2CA" w:rsidR="00D47912" w:rsidRPr="00C43DD5" w:rsidRDefault="00C43DD5" w:rsidP="00964BB8">
            <w:pPr>
              <w:rPr>
                <w:rFonts w:ascii="Tahoma" w:eastAsia="Calibri" w:hAnsi="Tahoma" w:cs="Tahoma"/>
                <w:i/>
                <w:sz w:val="20"/>
                <w:szCs w:val="20"/>
                <w:lang w:val="fr-BE" w:eastAsia="en-US"/>
              </w:rPr>
            </w:pPr>
            <w:r w:rsidRPr="00C43DD5">
              <w:rPr>
                <w:rFonts w:ascii="Tahoma" w:hAnsi="Tahoma" w:cs="Tahoma"/>
                <w:i/>
                <w:sz w:val="20"/>
                <w:szCs w:val="20"/>
                <w:lang w:val="fr-BE"/>
              </w:rPr>
              <w:t>bouchons à visser en plastique de bouteilles de boissons et de produits de lessive</w:t>
            </w:r>
          </w:p>
        </w:tc>
      </w:tr>
      <w:tr w:rsidR="00D47912" w:rsidRPr="00A606B8" w14:paraId="64B02275" w14:textId="77777777" w:rsidTr="000B058F">
        <w:tc>
          <w:tcPr>
            <w:tcW w:w="2765" w:type="dxa"/>
          </w:tcPr>
          <w:p w14:paraId="2C9BF2EF" w14:textId="75C39808" w:rsidR="00D47912" w:rsidRPr="00566AA0" w:rsidRDefault="00C43DD5" w:rsidP="00105EAF">
            <w:pPr>
              <w:pStyle w:val="Lijstalinea"/>
              <w:numPr>
                <w:ilvl w:val="0"/>
                <w:numId w:val="11"/>
              </w:numPr>
              <w:ind w:left="315" w:hanging="284"/>
              <w:rPr>
                <w:rFonts w:ascii="Tahoma" w:eastAsia="Calibri" w:hAnsi="Tahoma" w:cs="Tahoma"/>
                <w:sz w:val="20"/>
                <w:szCs w:val="20"/>
                <w:lang w:val="nl-BE" w:eastAsia="en-US"/>
              </w:rPr>
            </w:pPr>
            <w:r w:rsidRPr="00C43DD5">
              <w:rPr>
                <w:rFonts w:ascii="Tahoma" w:hAnsi="Tahoma" w:cs="Tahoma"/>
                <w:sz w:val="20"/>
                <w:szCs w:val="20"/>
              </w:rPr>
              <w:t>bouchons de liège</w:t>
            </w:r>
          </w:p>
          <w:p w14:paraId="6BAC699C" w14:textId="77777777" w:rsidR="00566AA0" w:rsidRPr="00566AA0" w:rsidRDefault="00566AA0" w:rsidP="00566AA0">
            <w:pPr>
              <w:pStyle w:val="Lijstalinea"/>
              <w:ind w:left="315"/>
              <w:rPr>
                <w:rFonts w:ascii="Tahoma" w:eastAsia="Calibri" w:hAnsi="Tahoma" w:cs="Tahoma"/>
                <w:sz w:val="20"/>
                <w:szCs w:val="20"/>
                <w:lang w:val="nl-BE" w:eastAsia="en-US"/>
              </w:rPr>
            </w:pPr>
          </w:p>
          <w:p w14:paraId="37091985" w14:textId="54641B60" w:rsidR="00566AA0" w:rsidRPr="00C43DD5" w:rsidRDefault="00566AA0" w:rsidP="00105EAF">
            <w:pPr>
              <w:pStyle w:val="Lijstalinea"/>
              <w:numPr>
                <w:ilvl w:val="0"/>
                <w:numId w:val="11"/>
              </w:numPr>
              <w:ind w:left="315" w:hanging="284"/>
              <w:rPr>
                <w:rFonts w:ascii="Tahoma" w:eastAsia="Calibri" w:hAnsi="Tahoma" w:cs="Tahoma"/>
                <w:sz w:val="20"/>
                <w:szCs w:val="20"/>
                <w:lang w:val="nl-BE" w:eastAsia="en-US"/>
              </w:rPr>
            </w:pPr>
            <w:r>
              <w:rPr>
                <w:rFonts w:ascii="Tahoma" w:eastAsia="Calibri" w:hAnsi="Tahoma" w:cs="Tahoma"/>
                <w:sz w:val="20"/>
                <w:szCs w:val="20"/>
                <w:lang w:val="nl-BE" w:eastAsia="en-US"/>
              </w:rPr>
              <w:t>matelas</w:t>
            </w:r>
          </w:p>
        </w:tc>
        <w:tc>
          <w:tcPr>
            <w:tcW w:w="5877" w:type="dxa"/>
          </w:tcPr>
          <w:p w14:paraId="7324C540" w14:textId="4A75FD17" w:rsidR="003B32BD" w:rsidRPr="003B32BD" w:rsidRDefault="00C43DD5" w:rsidP="00964BB8">
            <w:pPr>
              <w:rPr>
                <w:rFonts w:ascii="Tahoma" w:hAnsi="Tahoma" w:cs="Tahoma"/>
                <w:i/>
                <w:sz w:val="20"/>
                <w:szCs w:val="20"/>
                <w:lang w:val="fr-BE"/>
              </w:rPr>
            </w:pPr>
            <w:r w:rsidRPr="00C43DD5">
              <w:rPr>
                <w:rFonts w:ascii="Tahoma" w:hAnsi="Tahoma" w:cs="Tahoma"/>
                <w:i/>
                <w:sz w:val="20"/>
                <w:szCs w:val="20"/>
                <w:lang w:val="fr-BE"/>
              </w:rPr>
              <w:t>bouchons et sous-verres en liège, isolation en liège</w:t>
            </w:r>
          </w:p>
        </w:tc>
      </w:tr>
    </w:tbl>
    <w:p w14:paraId="107D4B79" w14:textId="77777777" w:rsidR="00DC105B" w:rsidRPr="00C43DD5" w:rsidRDefault="00DC105B" w:rsidP="00964BB8">
      <w:pPr>
        <w:rPr>
          <w:rFonts w:ascii="Tahoma" w:eastAsia="Calibri" w:hAnsi="Tahoma" w:cs="Tahoma"/>
          <w:sz w:val="20"/>
          <w:szCs w:val="20"/>
          <w:lang w:val="fr-BE" w:eastAsia="en-US"/>
        </w:rPr>
      </w:pPr>
    </w:p>
    <w:p w14:paraId="1368EB5B" w14:textId="18501EFD" w:rsidR="0033444F" w:rsidRDefault="00C43DD5" w:rsidP="00964BB8">
      <w:pPr>
        <w:rPr>
          <w:rFonts w:ascii="Tahoma" w:eastAsia="Calibri" w:hAnsi="Tahoma" w:cs="Tahoma"/>
          <w:sz w:val="20"/>
          <w:szCs w:val="20"/>
          <w:lang w:val="nl-BE" w:eastAsia="en-US"/>
        </w:rPr>
      </w:pPr>
      <w:r>
        <w:rPr>
          <w:rFonts w:ascii="Tahoma" w:eastAsia="Calibri" w:hAnsi="Tahoma" w:cs="Tahoma"/>
          <w:sz w:val="20"/>
          <w:szCs w:val="20"/>
          <w:lang w:val="nl-BE" w:eastAsia="en-US"/>
        </w:rPr>
        <w:t>PAYANTS</w:t>
      </w:r>
    </w:p>
    <w:p w14:paraId="54C18123" w14:textId="06E80EB6" w:rsidR="006C0E7B" w:rsidRDefault="006C0E7B" w:rsidP="00964BB8">
      <w:pPr>
        <w:rPr>
          <w:rFonts w:ascii="Tahoma" w:eastAsia="Calibri" w:hAnsi="Tahoma" w:cs="Tahoma"/>
          <w:sz w:val="20"/>
          <w:szCs w:val="20"/>
          <w:lang w:val="nl-BE" w:eastAsia="en-US"/>
        </w:rPr>
      </w:pPr>
      <w:r>
        <w:rPr>
          <w:rFonts w:ascii="Tahoma" w:eastAsia="Calibri" w:hAnsi="Tahoma" w:cs="Tahoma"/>
          <w:sz w:val="20"/>
          <w:szCs w:val="20"/>
          <w:lang w:val="nl-BE" w:eastAsia="en-US"/>
        </w:rPr>
        <w:t>Catégorie 1:</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812"/>
      </w:tblGrid>
      <w:tr w:rsidR="001E1B12" w14:paraId="234E6037" w14:textId="77777777" w:rsidTr="005216F7">
        <w:tc>
          <w:tcPr>
            <w:tcW w:w="2830" w:type="dxa"/>
          </w:tcPr>
          <w:p w14:paraId="55779D64" w14:textId="7116EC65" w:rsidR="001E1B12" w:rsidRPr="00C43DD5" w:rsidRDefault="00C43DD5" w:rsidP="001E1B12">
            <w:pPr>
              <w:pStyle w:val="Lijstalinea"/>
              <w:numPr>
                <w:ilvl w:val="0"/>
                <w:numId w:val="11"/>
              </w:numPr>
              <w:ind w:left="315" w:hanging="284"/>
              <w:rPr>
                <w:rFonts w:ascii="Tahoma" w:eastAsia="Calibri" w:hAnsi="Tahoma" w:cs="Tahoma"/>
                <w:sz w:val="20"/>
                <w:szCs w:val="20"/>
                <w:lang w:val="nl-BE" w:eastAsia="en-US"/>
              </w:rPr>
            </w:pPr>
            <w:r w:rsidRPr="00C43DD5">
              <w:rPr>
                <w:rFonts w:ascii="Tahoma" w:hAnsi="Tahoma" w:cs="Tahoma"/>
                <w:sz w:val="20"/>
                <w:szCs w:val="20"/>
              </w:rPr>
              <w:t>bois d’élagage</w:t>
            </w:r>
          </w:p>
        </w:tc>
        <w:tc>
          <w:tcPr>
            <w:tcW w:w="5812" w:type="dxa"/>
          </w:tcPr>
          <w:p w14:paraId="68DDE2B0" w14:textId="51772BC4" w:rsidR="001E1B12" w:rsidRDefault="00C43DD5" w:rsidP="00964BB8">
            <w:pPr>
              <w:rPr>
                <w:rFonts w:ascii="Tahoma" w:eastAsia="Calibri" w:hAnsi="Tahoma" w:cs="Tahoma"/>
                <w:sz w:val="20"/>
                <w:szCs w:val="20"/>
                <w:lang w:val="nl-BE" w:eastAsia="en-US"/>
              </w:rPr>
            </w:pPr>
            <w:r w:rsidRPr="00581FEE">
              <w:rPr>
                <w:rFonts w:ascii="Tahoma" w:hAnsi="Tahoma" w:cs="Tahoma"/>
                <w:i/>
                <w:sz w:val="20"/>
                <w:szCs w:val="20"/>
              </w:rPr>
              <w:t>comme défini à l’article</w:t>
            </w:r>
            <w:r>
              <w:rPr>
                <w:rFonts w:ascii="Tahoma" w:hAnsi="Tahoma" w:cs="Tahoma"/>
                <w:sz w:val="20"/>
                <w:szCs w:val="20"/>
              </w:rPr>
              <w:t xml:space="preserve"> </w:t>
            </w:r>
            <w:r w:rsidR="001E1B12">
              <w:rPr>
                <w:rFonts w:ascii="Tahoma" w:eastAsia="Calibri" w:hAnsi="Tahoma" w:cs="Tahoma"/>
                <w:i/>
                <w:sz w:val="20"/>
                <w:szCs w:val="20"/>
                <w:lang w:val="nl-BE" w:eastAsia="en-US"/>
              </w:rPr>
              <w:t>25</w:t>
            </w:r>
          </w:p>
        </w:tc>
      </w:tr>
      <w:tr w:rsidR="001E1B12" w14:paraId="3CA95826" w14:textId="77777777" w:rsidTr="005216F7">
        <w:tc>
          <w:tcPr>
            <w:tcW w:w="2830" w:type="dxa"/>
          </w:tcPr>
          <w:p w14:paraId="10CDF580" w14:textId="1427533A" w:rsidR="001E1B12" w:rsidRPr="00C43DD5" w:rsidRDefault="00C43DD5" w:rsidP="001E1B12">
            <w:pPr>
              <w:pStyle w:val="Lijstalinea"/>
              <w:numPr>
                <w:ilvl w:val="0"/>
                <w:numId w:val="11"/>
              </w:numPr>
              <w:tabs>
                <w:tab w:val="left" w:pos="2552"/>
              </w:tabs>
              <w:ind w:left="315" w:hanging="284"/>
              <w:rPr>
                <w:rFonts w:ascii="Tahoma" w:eastAsia="Calibri" w:hAnsi="Tahoma" w:cs="Tahoma"/>
                <w:sz w:val="20"/>
                <w:szCs w:val="20"/>
                <w:lang w:val="nl-BE" w:eastAsia="en-US"/>
              </w:rPr>
            </w:pPr>
            <w:r w:rsidRPr="00C43DD5">
              <w:rPr>
                <w:rFonts w:ascii="Tahoma" w:hAnsi="Tahoma" w:cs="Tahoma"/>
                <w:sz w:val="20"/>
                <w:szCs w:val="20"/>
              </w:rPr>
              <w:t>souches d’arbres</w:t>
            </w:r>
          </w:p>
        </w:tc>
        <w:tc>
          <w:tcPr>
            <w:tcW w:w="5812" w:type="dxa"/>
          </w:tcPr>
          <w:p w14:paraId="484FE8F8" w14:textId="77777777" w:rsidR="001E1B12" w:rsidRDefault="001E1B12" w:rsidP="00964BB8">
            <w:pPr>
              <w:rPr>
                <w:rFonts w:ascii="Tahoma" w:eastAsia="Calibri" w:hAnsi="Tahoma" w:cs="Tahoma"/>
                <w:sz w:val="20"/>
                <w:szCs w:val="20"/>
                <w:lang w:val="nl-BE" w:eastAsia="en-US"/>
              </w:rPr>
            </w:pPr>
          </w:p>
        </w:tc>
      </w:tr>
      <w:tr w:rsidR="001E1B12" w:rsidRPr="00A606B8" w14:paraId="2C628052" w14:textId="77777777" w:rsidTr="005216F7">
        <w:tc>
          <w:tcPr>
            <w:tcW w:w="2830" w:type="dxa"/>
          </w:tcPr>
          <w:p w14:paraId="47A76C6A" w14:textId="2881FC32" w:rsidR="001E1B12" w:rsidRPr="00C43DD5" w:rsidRDefault="00C43DD5" w:rsidP="001E1B12">
            <w:pPr>
              <w:pStyle w:val="Lijstalinea"/>
              <w:numPr>
                <w:ilvl w:val="0"/>
                <w:numId w:val="11"/>
              </w:numPr>
              <w:ind w:left="315" w:hanging="284"/>
              <w:rPr>
                <w:rFonts w:ascii="Tahoma" w:eastAsia="Calibri" w:hAnsi="Tahoma" w:cs="Tahoma"/>
                <w:sz w:val="20"/>
                <w:szCs w:val="20"/>
                <w:lang w:val="nl-BE" w:eastAsia="en-US"/>
              </w:rPr>
            </w:pPr>
            <w:r w:rsidRPr="00C43DD5">
              <w:rPr>
                <w:rFonts w:ascii="Tahoma" w:hAnsi="Tahoma" w:cs="Tahoma"/>
                <w:sz w:val="20"/>
                <w:szCs w:val="20"/>
              </w:rPr>
              <w:t>déchets verts mélangés</w:t>
            </w:r>
          </w:p>
        </w:tc>
        <w:tc>
          <w:tcPr>
            <w:tcW w:w="5812" w:type="dxa"/>
          </w:tcPr>
          <w:p w14:paraId="7CF70AB3" w14:textId="0658552B" w:rsidR="001E1B12" w:rsidRPr="00284AA2" w:rsidRDefault="00C43DD5" w:rsidP="00964BB8">
            <w:pPr>
              <w:rPr>
                <w:rFonts w:ascii="Tahoma" w:eastAsia="Calibri" w:hAnsi="Tahoma" w:cs="Tahoma"/>
                <w:i/>
                <w:sz w:val="20"/>
                <w:szCs w:val="20"/>
                <w:lang w:val="fr-BE" w:eastAsia="en-US"/>
              </w:rPr>
            </w:pPr>
            <w:r w:rsidRPr="00284AA2">
              <w:rPr>
                <w:rFonts w:ascii="Tahoma" w:hAnsi="Tahoma" w:cs="Tahoma"/>
                <w:i/>
                <w:sz w:val="20"/>
                <w:szCs w:val="20"/>
                <w:lang w:val="fr-BE"/>
              </w:rPr>
              <w:t>taille de haie, tonte de gazon, bois d’élagage, mauvaises herbes, etc</w:t>
            </w:r>
            <w:r w:rsidRPr="00284AA2">
              <w:rPr>
                <w:i/>
                <w:lang w:val="fr-BE"/>
              </w:rPr>
              <w:t>.</w:t>
            </w:r>
          </w:p>
        </w:tc>
      </w:tr>
      <w:tr w:rsidR="001E1B12" w:rsidRPr="00A606B8" w14:paraId="59B565A7" w14:textId="77777777" w:rsidTr="005216F7">
        <w:tc>
          <w:tcPr>
            <w:tcW w:w="2830" w:type="dxa"/>
          </w:tcPr>
          <w:p w14:paraId="59E1970A" w14:textId="2B8C6D73" w:rsidR="001E1B12" w:rsidRPr="00C43DD5" w:rsidRDefault="00C43DD5" w:rsidP="001E1B12">
            <w:pPr>
              <w:pStyle w:val="Lijstalinea"/>
              <w:numPr>
                <w:ilvl w:val="0"/>
                <w:numId w:val="12"/>
              </w:numPr>
              <w:ind w:left="315" w:hanging="284"/>
              <w:rPr>
                <w:rFonts w:ascii="Tahoma" w:eastAsia="Calibri" w:hAnsi="Tahoma" w:cs="Tahoma"/>
                <w:sz w:val="20"/>
                <w:szCs w:val="20"/>
                <w:lang w:val="nl-BE" w:eastAsia="en-US"/>
              </w:rPr>
            </w:pPr>
            <w:r w:rsidRPr="00C43DD5">
              <w:rPr>
                <w:rFonts w:ascii="Tahoma" w:hAnsi="Tahoma" w:cs="Tahoma"/>
                <w:sz w:val="20"/>
                <w:szCs w:val="20"/>
              </w:rPr>
              <w:t>bricaillons</w:t>
            </w:r>
          </w:p>
        </w:tc>
        <w:tc>
          <w:tcPr>
            <w:tcW w:w="5812" w:type="dxa"/>
          </w:tcPr>
          <w:p w14:paraId="3E6C3EE3" w14:textId="767E0C29" w:rsidR="001E1B12" w:rsidRPr="00284AA2" w:rsidRDefault="0014498E" w:rsidP="001E1B12">
            <w:pPr>
              <w:tabs>
                <w:tab w:val="left" w:pos="2552"/>
              </w:tabs>
              <w:rPr>
                <w:rFonts w:ascii="Tahoma" w:eastAsia="Calibri" w:hAnsi="Tahoma" w:cs="Tahoma"/>
                <w:i/>
                <w:sz w:val="20"/>
                <w:szCs w:val="20"/>
                <w:lang w:val="fr-BE" w:eastAsia="en-US"/>
              </w:rPr>
            </w:pPr>
            <w:r w:rsidRPr="00284AA2">
              <w:rPr>
                <w:rFonts w:ascii="Tahoma" w:hAnsi="Tahoma" w:cs="Tahoma"/>
                <w:i/>
                <w:sz w:val="20"/>
                <w:szCs w:val="20"/>
                <w:lang w:val="fr-BE"/>
              </w:rPr>
              <w:t>déchets de pierres, briques, carrelages, tuiles, pots de fleurs en pierre, ciment durci, etc.</w:t>
            </w:r>
          </w:p>
        </w:tc>
      </w:tr>
      <w:tr w:rsidR="001E1B12" w14:paraId="5CBCC4C6" w14:textId="77777777" w:rsidTr="005216F7">
        <w:tc>
          <w:tcPr>
            <w:tcW w:w="2830" w:type="dxa"/>
          </w:tcPr>
          <w:p w14:paraId="1F0993AF" w14:textId="1E1F3E23" w:rsidR="001E1B12" w:rsidRPr="00543523" w:rsidRDefault="00543523" w:rsidP="001E1B12">
            <w:pPr>
              <w:pStyle w:val="Lijstalinea"/>
              <w:numPr>
                <w:ilvl w:val="0"/>
                <w:numId w:val="12"/>
              </w:numPr>
              <w:tabs>
                <w:tab w:val="left" w:pos="2552"/>
              </w:tabs>
              <w:ind w:left="315" w:hanging="284"/>
              <w:rPr>
                <w:rFonts w:ascii="Tahoma" w:eastAsia="Calibri" w:hAnsi="Tahoma" w:cs="Tahoma"/>
                <w:sz w:val="20"/>
                <w:szCs w:val="20"/>
                <w:lang w:val="nl-BE" w:eastAsia="en-US"/>
              </w:rPr>
            </w:pPr>
            <w:r w:rsidRPr="00543523">
              <w:rPr>
                <w:rFonts w:ascii="Tahoma" w:hAnsi="Tahoma" w:cs="Tahoma"/>
                <w:sz w:val="20"/>
                <w:szCs w:val="20"/>
              </w:rPr>
              <w:t>amiante</w:t>
            </w:r>
          </w:p>
        </w:tc>
        <w:tc>
          <w:tcPr>
            <w:tcW w:w="5812" w:type="dxa"/>
          </w:tcPr>
          <w:p w14:paraId="4D735626" w14:textId="77777777" w:rsidR="001E1B12" w:rsidRPr="00284AA2" w:rsidRDefault="001E1B12" w:rsidP="00964BB8">
            <w:pPr>
              <w:rPr>
                <w:rFonts w:ascii="Tahoma" w:eastAsia="Calibri" w:hAnsi="Tahoma" w:cs="Tahoma"/>
                <w:i/>
                <w:sz w:val="20"/>
                <w:szCs w:val="20"/>
                <w:lang w:val="nl-BE" w:eastAsia="en-US"/>
              </w:rPr>
            </w:pPr>
          </w:p>
        </w:tc>
      </w:tr>
      <w:tr w:rsidR="001E1B12" w:rsidRPr="00A606B8" w14:paraId="3C04B6A5" w14:textId="77777777" w:rsidTr="005216F7">
        <w:tc>
          <w:tcPr>
            <w:tcW w:w="2830" w:type="dxa"/>
          </w:tcPr>
          <w:p w14:paraId="50D5B905" w14:textId="1DA458B6" w:rsidR="001E1B12" w:rsidRPr="00543523" w:rsidRDefault="00543523" w:rsidP="001E1B12">
            <w:pPr>
              <w:pStyle w:val="Lijstalinea"/>
              <w:numPr>
                <w:ilvl w:val="0"/>
                <w:numId w:val="12"/>
              </w:numPr>
              <w:ind w:left="315" w:hanging="284"/>
              <w:rPr>
                <w:rFonts w:ascii="Tahoma" w:eastAsia="Calibri" w:hAnsi="Tahoma" w:cs="Tahoma"/>
                <w:sz w:val="20"/>
                <w:szCs w:val="20"/>
                <w:lang w:val="nl-BE" w:eastAsia="en-US"/>
              </w:rPr>
            </w:pPr>
            <w:r w:rsidRPr="00543523">
              <w:rPr>
                <w:rFonts w:ascii="Tahoma" w:hAnsi="Tahoma" w:cs="Tahoma"/>
                <w:sz w:val="20"/>
                <w:szCs w:val="20"/>
              </w:rPr>
              <w:t>déchets de bois</w:t>
            </w:r>
          </w:p>
        </w:tc>
        <w:tc>
          <w:tcPr>
            <w:tcW w:w="5812" w:type="dxa"/>
          </w:tcPr>
          <w:p w14:paraId="3227CD88" w14:textId="5E1B09EF" w:rsidR="001E1B12" w:rsidRPr="00284AA2" w:rsidRDefault="00284AA2" w:rsidP="00964BB8">
            <w:pPr>
              <w:rPr>
                <w:rFonts w:ascii="Tahoma" w:eastAsia="Calibri" w:hAnsi="Tahoma" w:cs="Tahoma"/>
                <w:i/>
                <w:sz w:val="20"/>
                <w:szCs w:val="20"/>
                <w:lang w:val="fr-BE" w:eastAsia="en-US"/>
              </w:rPr>
            </w:pPr>
            <w:r w:rsidRPr="00284AA2">
              <w:rPr>
                <w:rFonts w:ascii="Tahoma" w:hAnsi="Tahoma" w:cs="Tahoma"/>
                <w:i/>
                <w:sz w:val="20"/>
                <w:szCs w:val="20"/>
                <w:lang w:val="fr-BE"/>
              </w:rPr>
              <w:t>tous les purs déchets de bois</w:t>
            </w:r>
          </w:p>
        </w:tc>
      </w:tr>
      <w:tr w:rsidR="001E1B12" w:rsidRPr="00A606B8" w14:paraId="1C8CFF52" w14:textId="77777777" w:rsidTr="005216F7">
        <w:tc>
          <w:tcPr>
            <w:tcW w:w="2830" w:type="dxa"/>
          </w:tcPr>
          <w:p w14:paraId="185609D3" w14:textId="77777777" w:rsidR="001E1B12" w:rsidRPr="006C0E7B" w:rsidRDefault="00284AA2" w:rsidP="001E1B12">
            <w:pPr>
              <w:pStyle w:val="Lijstalinea"/>
              <w:numPr>
                <w:ilvl w:val="0"/>
                <w:numId w:val="13"/>
              </w:numPr>
              <w:ind w:left="315" w:hanging="284"/>
              <w:rPr>
                <w:rFonts w:ascii="Tahoma" w:eastAsia="Calibri" w:hAnsi="Tahoma" w:cs="Tahoma"/>
                <w:sz w:val="20"/>
                <w:szCs w:val="20"/>
                <w:lang w:val="nl-BE" w:eastAsia="en-US"/>
              </w:rPr>
            </w:pPr>
            <w:r w:rsidRPr="00284AA2">
              <w:rPr>
                <w:rFonts w:ascii="Tahoma" w:hAnsi="Tahoma" w:cs="Tahoma"/>
                <w:sz w:val="20"/>
                <w:szCs w:val="20"/>
              </w:rPr>
              <w:t>verre plat</w:t>
            </w:r>
          </w:p>
          <w:p w14:paraId="320C2FC9" w14:textId="77777777" w:rsidR="006C0E7B" w:rsidRDefault="006C0E7B" w:rsidP="006C0E7B">
            <w:pPr>
              <w:rPr>
                <w:rFonts w:ascii="Tahoma" w:eastAsia="Calibri" w:hAnsi="Tahoma" w:cs="Tahoma"/>
                <w:sz w:val="20"/>
                <w:szCs w:val="20"/>
                <w:lang w:val="nl-BE" w:eastAsia="en-US"/>
              </w:rPr>
            </w:pPr>
          </w:p>
          <w:p w14:paraId="1BDFA26C" w14:textId="49A60B6B" w:rsidR="006C0E7B" w:rsidRPr="006C0E7B" w:rsidRDefault="006C0E7B" w:rsidP="006C0E7B">
            <w:pPr>
              <w:rPr>
                <w:rFonts w:ascii="Tahoma" w:eastAsia="Calibri" w:hAnsi="Tahoma" w:cs="Tahoma"/>
                <w:sz w:val="20"/>
                <w:szCs w:val="20"/>
                <w:lang w:val="nl-BE" w:eastAsia="en-US"/>
              </w:rPr>
            </w:pPr>
            <w:r>
              <w:rPr>
                <w:rFonts w:ascii="Tahoma" w:eastAsia="Calibri" w:hAnsi="Tahoma" w:cs="Tahoma"/>
                <w:sz w:val="20"/>
                <w:szCs w:val="20"/>
                <w:lang w:val="nl-BE" w:eastAsia="en-US"/>
              </w:rPr>
              <w:t>Catégorie 2:</w:t>
            </w:r>
          </w:p>
        </w:tc>
        <w:tc>
          <w:tcPr>
            <w:tcW w:w="5812" w:type="dxa"/>
          </w:tcPr>
          <w:p w14:paraId="6D66D1D6" w14:textId="7DA480AF" w:rsidR="001E1B12" w:rsidRPr="00284AA2" w:rsidRDefault="00284AA2" w:rsidP="001E1B12">
            <w:pPr>
              <w:tabs>
                <w:tab w:val="left" w:pos="2552"/>
              </w:tabs>
              <w:rPr>
                <w:rFonts w:ascii="Tahoma" w:eastAsia="Calibri" w:hAnsi="Tahoma" w:cs="Tahoma"/>
                <w:i/>
                <w:sz w:val="20"/>
                <w:szCs w:val="20"/>
                <w:lang w:val="fr-BE" w:eastAsia="en-US"/>
              </w:rPr>
            </w:pPr>
            <w:r w:rsidRPr="00284AA2">
              <w:rPr>
                <w:rFonts w:ascii="Tahoma" w:hAnsi="Tahoma" w:cs="Tahoma"/>
                <w:i/>
                <w:sz w:val="20"/>
                <w:szCs w:val="20"/>
                <w:lang w:val="fr-BE"/>
              </w:rPr>
              <w:t>vitrage sans châssis, verre de serre, verre non armé</w:t>
            </w:r>
          </w:p>
        </w:tc>
      </w:tr>
      <w:tr w:rsidR="001E1B12" w14:paraId="160ED758" w14:textId="77777777" w:rsidTr="005216F7">
        <w:tc>
          <w:tcPr>
            <w:tcW w:w="2830" w:type="dxa"/>
          </w:tcPr>
          <w:p w14:paraId="682BBAF0" w14:textId="3C1CC323" w:rsidR="001E1B12" w:rsidRPr="00284AA2" w:rsidRDefault="00284AA2" w:rsidP="001E1B12">
            <w:pPr>
              <w:pStyle w:val="Lijstalinea"/>
              <w:numPr>
                <w:ilvl w:val="0"/>
                <w:numId w:val="13"/>
              </w:numPr>
              <w:ind w:left="315" w:hanging="284"/>
              <w:rPr>
                <w:rFonts w:ascii="Tahoma" w:eastAsia="Calibri" w:hAnsi="Tahoma" w:cs="Tahoma"/>
                <w:sz w:val="20"/>
                <w:szCs w:val="20"/>
                <w:lang w:val="nl-BE" w:eastAsia="en-US"/>
              </w:rPr>
            </w:pPr>
            <w:r w:rsidRPr="00284AA2">
              <w:rPr>
                <w:rFonts w:ascii="Tahoma" w:hAnsi="Tahoma" w:cs="Tahoma"/>
                <w:sz w:val="20"/>
                <w:szCs w:val="20"/>
              </w:rPr>
              <w:t>déchets encombrants</w:t>
            </w:r>
          </w:p>
        </w:tc>
        <w:tc>
          <w:tcPr>
            <w:tcW w:w="5812" w:type="dxa"/>
          </w:tcPr>
          <w:p w14:paraId="70AF7455" w14:textId="772F3649" w:rsidR="001E1B12" w:rsidRDefault="00C43DD5" w:rsidP="00964BB8">
            <w:pPr>
              <w:rPr>
                <w:rFonts w:ascii="Tahoma" w:eastAsia="Calibri" w:hAnsi="Tahoma" w:cs="Tahoma"/>
                <w:sz w:val="20"/>
                <w:szCs w:val="20"/>
                <w:lang w:val="nl-BE" w:eastAsia="en-US"/>
              </w:rPr>
            </w:pPr>
            <w:r w:rsidRPr="00581FEE">
              <w:rPr>
                <w:rFonts w:ascii="Tahoma" w:hAnsi="Tahoma" w:cs="Tahoma"/>
                <w:i/>
                <w:sz w:val="20"/>
                <w:szCs w:val="20"/>
              </w:rPr>
              <w:t>comme défini à l’article</w:t>
            </w:r>
            <w:r>
              <w:rPr>
                <w:rFonts w:ascii="Tahoma" w:hAnsi="Tahoma" w:cs="Tahoma"/>
                <w:sz w:val="20"/>
                <w:szCs w:val="20"/>
              </w:rPr>
              <w:t xml:space="preserve"> </w:t>
            </w:r>
            <w:r w:rsidR="001E1B12">
              <w:rPr>
                <w:rFonts w:ascii="Tahoma" w:eastAsia="Calibri" w:hAnsi="Tahoma" w:cs="Tahoma"/>
                <w:i/>
                <w:sz w:val="20"/>
                <w:szCs w:val="20"/>
                <w:lang w:val="nl-BE" w:eastAsia="en-US"/>
              </w:rPr>
              <w:t>22</w:t>
            </w:r>
          </w:p>
        </w:tc>
      </w:tr>
    </w:tbl>
    <w:p w14:paraId="2B86C149" w14:textId="0210D640" w:rsidR="001E1B12" w:rsidRDefault="001E1B12" w:rsidP="00964BB8">
      <w:pPr>
        <w:rPr>
          <w:rFonts w:ascii="Tahoma" w:eastAsia="Calibri" w:hAnsi="Tahoma" w:cs="Tahoma"/>
          <w:sz w:val="20"/>
          <w:szCs w:val="20"/>
          <w:lang w:val="nl-BE" w:eastAsia="en-US"/>
        </w:rPr>
      </w:pPr>
    </w:p>
    <w:p w14:paraId="5AF80893" w14:textId="77777777" w:rsidR="006C0E7B" w:rsidRPr="00FF2A2F" w:rsidRDefault="006C0E7B" w:rsidP="00964BB8">
      <w:pPr>
        <w:rPr>
          <w:rFonts w:ascii="Tahoma" w:eastAsia="Calibri" w:hAnsi="Tahoma" w:cs="Tahoma"/>
          <w:sz w:val="20"/>
          <w:szCs w:val="20"/>
          <w:lang w:val="nl-BE" w:eastAsia="en-US"/>
        </w:rPr>
      </w:pPr>
    </w:p>
    <w:p w14:paraId="7DAB594F" w14:textId="111AA40D" w:rsidR="00E95F23" w:rsidRPr="00B03702" w:rsidRDefault="00DE06DE" w:rsidP="00D44706">
      <w:pPr>
        <w:pStyle w:val="Kop4"/>
        <w:rPr>
          <w:rFonts w:ascii="Tahoma" w:hAnsi="Tahoma" w:cs="Tahoma"/>
          <w:b/>
          <w:i w:val="0"/>
          <w:color w:val="auto"/>
          <w:lang w:val="nl-BE" w:eastAsia="en-US"/>
        </w:rPr>
      </w:pPr>
      <w:r w:rsidRPr="00B03702">
        <w:rPr>
          <w:rFonts w:ascii="Tahoma" w:hAnsi="Tahoma" w:cs="Tahoma"/>
          <w:b/>
          <w:i w:val="0"/>
          <w:color w:val="auto"/>
          <w:lang w:val="nl-BE" w:eastAsia="en-US"/>
        </w:rPr>
        <w:t>Art</w:t>
      </w:r>
      <w:r w:rsidR="00BD09D4" w:rsidRPr="00B03702">
        <w:rPr>
          <w:rFonts w:ascii="Tahoma" w:hAnsi="Tahoma" w:cs="Tahoma"/>
          <w:b/>
          <w:i w:val="0"/>
          <w:color w:val="auto"/>
          <w:lang w:val="nl-BE" w:eastAsia="en-US"/>
        </w:rPr>
        <w:t>i</w:t>
      </w:r>
      <w:r w:rsidR="008A5A1A">
        <w:rPr>
          <w:rFonts w:ascii="Tahoma" w:hAnsi="Tahoma" w:cs="Tahoma"/>
          <w:b/>
          <w:i w:val="0"/>
          <w:color w:val="auto"/>
          <w:lang w:val="nl-BE" w:eastAsia="en-US"/>
        </w:rPr>
        <w:t>cle</w:t>
      </w:r>
      <w:r w:rsidRPr="00B03702">
        <w:rPr>
          <w:rFonts w:ascii="Tahoma" w:hAnsi="Tahoma" w:cs="Tahoma"/>
          <w:b/>
          <w:i w:val="0"/>
          <w:color w:val="auto"/>
          <w:lang w:val="nl-BE" w:eastAsia="en-US"/>
        </w:rPr>
        <w:t xml:space="preserve"> </w:t>
      </w:r>
      <w:r w:rsidR="001417CF" w:rsidRPr="00B03702">
        <w:rPr>
          <w:rFonts w:ascii="Tahoma" w:hAnsi="Tahoma" w:cs="Tahoma"/>
          <w:b/>
          <w:i w:val="0"/>
          <w:color w:val="auto"/>
          <w:lang w:val="nl-BE" w:eastAsia="en-US"/>
        </w:rPr>
        <w:t>46</w:t>
      </w:r>
    </w:p>
    <w:p w14:paraId="503AA406" w14:textId="6C225092" w:rsidR="00DE06DE" w:rsidRPr="008A5A1A" w:rsidRDefault="00DE06DE" w:rsidP="00B45DA0">
      <w:pPr>
        <w:jc w:val="both"/>
        <w:rPr>
          <w:rFonts w:ascii="Tahoma" w:eastAsia="Calibri" w:hAnsi="Tahoma" w:cs="Tahoma"/>
          <w:sz w:val="20"/>
          <w:szCs w:val="20"/>
          <w:lang w:val="fr-BE" w:eastAsia="en-US"/>
        </w:rPr>
      </w:pPr>
      <w:r w:rsidRPr="008A5A1A">
        <w:rPr>
          <w:rFonts w:ascii="Tahoma" w:eastAsia="Calibri" w:hAnsi="Tahoma" w:cs="Tahoma"/>
          <w:sz w:val="20"/>
          <w:szCs w:val="20"/>
          <w:lang w:val="fr-BE" w:eastAsia="en-US"/>
        </w:rPr>
        <w:t xml:space="preserve">§1. </w:t>
      </w:r>
      <w:r w:rsidR="008A5A1A" w:rsidRPr="008A5A1A">
        <w:rPr>
          <w:rFonts w:ascii="Tahoma" w:hAnsi="Tahoma" w:cs="Tahoma"/>
          <w:sz w:val="20"/>
          <w:szCs w:val="20"/>
          <w:lang w:val="fr-BE"/>
        </w:rPr>
        <w:t>Les déchets peuvent uniquement être déposés dans le conteneur, récipient ou lieu d’entreposage destiné à cette fin et pourvu d’une mention claire.</w:t>
      </w:r>
    </w:p>
    <w:p w14:paraId="0A026368" w14:textId="77777777" w:rsidR="00E95F23" w:rsidRPr="008A5A1A" w:rsidRDefault="00E95F23" w:rsidP="00B45DA0">
      <w:pPr>
        <w:jc w:val="both"/>
        <w:rPr>
          <w:rFonts w:ascii="Tahoma" w:eastAsia="Calibri" w:hAnsi="Tahoma" w:cs="Tahoma"/>
          <w:sz w:val="20"/>
          <w:szCs w:val="20"/>
          <w:lang w:val="fr-BE" w:eastAsia="en-US"/>
        </w:rPr>
      </w:pPr>
    </w:p>
    <w:p w14:paraId="74B35C1C" w14:textId="2B0B9BC0" w:rsidR="00DE06DE" w:rsidRPr="007E65C5" w:rsidRDefault="00DE06DE" w:rsidP="00B45DA0">
      <w:pPr>
        <w:jc w:val="both"/>
        <w:rPr>
          <w:rFonts w:ascii="Tahoma" w:eastAsia="Calibri" w:hAnsi="Tahoma" w:cs="Tahoma"/>
          <w:sz w:val="20"/>
          <w:szCs w:val="20"/>
          <w:lang w:val="fr-BE" w:eastAsia="en-US"/>
        </w:rPr>
      </w:pPr>
      <w:r w:rsidRPr="007E65C5">
        <w:rPr>
          <w:rFonts w:ascii="Tahoma" w:eastAsia="Calibri" w:hAnsi="Tahoma" w:cs="Tahoma"/>
          <w:sz w:val="20"/>
          <w:szCs w:val="20"/>
          <w:lang w:val="fr-BE" w:eastAsia="en-US"/>
        </w:rPr>
        <w:t xml:space="preserve">§2. </w:t>
      </w:r>
      <w:r w:rsidR="007E65C5" w:rsidRPr="007E65C5">
        <w:rPr>
          <w:rFonts w:ascii="Tahoma" w:hAnsi="Tahoma" w:cs="Tahoma"/>
          <w:sz w:val="20"/>
          <w:szCs w:val="20"/>
          <w:lang w:val="fr-BE"/>
        </w:rPr>
        <w:t>Sous réserve des dispositions du paragraphe suivant, toute personne qui présente des déchets doit les déposer elle-même dans le conteneur ou l’espace destiné à cette fin.</w:t>
      </w:r>
    </w:p>
    <w:p w14:paraId="18AC3625" w14:textId="77777777" w:rsidR="00E95F23" w:rsidRPr="007E65C5" w:rsidRDefault="00E95F23" w:rsidP="00B45DA0">
      <w:pPr>
        <w:jc w:val="both"/>
        <w:rPr>
          <w:rFonts w:ascii="Tahoma" w:eastAsia="Calibri" w:hAnsi="Tahoma" w:cs="Tahoma"/>
          <w:sz w:val="20"/>
          <w:szCs w:val="20"/>
          <w:lang w:val="fr-BE" w:eastAsia="en-US"/>
        </w:rPr>
      </w:pPr>
    </w:p>
    <w:p w14:paraId="1FE18786" w14:textId="1A991CF5" w:rsidR="00DE06DE" w:rsidRPr="007E65C5" w:rsidRDefault="00DE06DE" w:rsidP="00B45DA0">
      <w:pPr>
        <w:jc w:val="both"/>
        <w:rPr>
          <w:rFonts w:ascii="Tahoma" w:eastAsia="Calibri" w:hAnsi="Tahoma" w:cs="Tahoma"/>
          <w:sz w:val="20"/>
          <w:szCs w:val="20"/>
          <w:lang w:val="fr-BE" w:eastAsia="en-US"/>
        </w:rPr>
      </w:pPr>
      <w:r w:rsidRPr="007E65C5">
        <w:rPr>
          <w:rFonts w:ascii="Tahoma" w:eastAsia="Calibri" w:hAnsi="Tahoma" w:cs="Tahoma"/>
          <w:sz w:val="20"/>
          <w:szCs w:val="20"/>
          <w:lang w:val="fr-BE" w:eastAsia="en-US"/>
        </w:rPr>
        <w:t xml:space="preserve">§3. </w:t>
      </w:r>
      <w:r w:rsidR="007E65C5" w:rsidRPr="007E65C5">
        <w:rPr>
          <w:rFonts w:ascii="Tahoma" w:hAnsi="Tahoma" w:cs="Tahoma"/>
          <w:sz w:val="20"/>
          <w:szCs w:val="20"/>
          <w:lang w:val="fr-BE"/>
        </w:rPr>
        <w:t>Les PDD qui sont présentés au parc de recyclage sont déposés par le personnel compétent dans les récipients de tri ou d’entreposage adéquats.</w:t>
      </w:r>
    </w:p>
    <w:p w14:paraId="21A5E71C" w14:textId="77777777" w:rsidR="00E95F23" w:rsidRPr="007E65C5" w:rsidRDefault="00E95F23" w:rsidP="00964BB8">
      <w:pPr>
        <w:rPr>
          <w:rFonts w:ascii="Tahoma" w:eastAsia="Calibri" w:hAnsi="Tahoma" w:cs="Tahoma"/>
          <w:sz w:val="20"/>
          <w:szCs w:val="20"/>
          <w:lang w:val="fr-BE" w:eastAsia="en-US"/>
        </w:rPr>
      </w:pPr>
    </w:p>
    <w:p w14:paraId="34E5C184" w14:textId="68572B1E" w:rsidR="00E95F23" w:rsidRPr="005574A3" w:rsidRDefault="00DE06DE" w:rsidP="00D44706">
      <w:pPr>
        <w:pStyle w:val="Kop4"/>
        <w:rPr>
          <w:rFonts w:ascii="Tahoma" w:hAnsi="Tahoma" w:cs="Tahoma"/>
          <w:b/>
          <w:i w:val="0"/>
          <w:color w:val="auto"/>
          <w:lang w:val="fr-BE" w:eastAsia="en-US"/>
        </w:rPr>
      </w:pPr>
      <w:r w:rsidRPr="005574A3">
        <w:rPr>
          <w:rFonts w:ascii="Tahoma" w:hAnsi="Tahoma" w:cs="Tahoma"/>
          <w:b/>
          <w:i w:val="0"/>
          <w:color w:val="auto"/>
          <w:lang w:val="fr-BE" w:eastAsia="en-US"/>
        </w:rPr>
        <w:t>Art</w:t>
      </w:r>
      <w:r w:rsidR="00BD09D4" w:rsidRPr="005574A3">
        <w:rPr>
          <w:rFonts w:ascii="Tahoma" w:hAnsi="Tahoma" w:cs="Tahoma"/>
          <w:b/>
          <w:i w:val="0"/>
          <w:color w:val="auto"/>
          <w:lang w:val="fr-BE" w:eastAsia="en-US"/>
        </w:rPr>
        <w:t>i</w:t>
      </w:r>
      <w:r w:rsidR="005574A3" w:rsidRPr="005574A3">
        <w:rPr>
          <w:rFonts w:ascii="Tahoma" w:hAnsi="Tahoma" w:cs="Tahoma"/>
          <w:b/>
          <w:i w:val="0"/>
          <w:color w:val="auto"/>
          <w:lang w:val="fr-BE" w:eastAsia="en-US"/>
        </w:rPr>
        <w:t>cle</w:t>
      </w:r>
      <w:r w:rsidRPr="005574A3">
        <w:rPr>
          <w:rFonts w:ascii="Tahoma" w:hAnsi="Tahoma" w:cs="Tahoma"/>
          <w:b/>
          <w:i w:val="0"/>
          <w:color w:val="auto"/>
          <w:lang w:val="fr-BE" w:eastAsia="en-US"/>
        </w:rPr>
        <w:t xml:space="preserve"> </w:t>
      </w:r>
      <w:r w:rsidR="001417CF" w:rsidRPr="005574A3">
        <w:rPr>
          <w:rFonts w:ascii="Tahoma" w:hAnsi="Tahoma" w:cs="Tahoma"/>
          <w:b/>
          <w:i w:val="0"/>
          <w:color w:val="auto"/>
          <w:lang w:val="fr-BE" w:eastAsia="en-US"/>
        </w:rPr>
        <w:t>47</w:t>
      </w:r>
    </w:p>
    <w:p w14:paraId="2A18E1FE" w14:textId="7964DAEA" w:rsidR="00DE06DE" w:rsidRPr="005574A3" w:rsidRDefault="00DE06DE" w:rsidP="00B45DA0">
      <w:pPr>
        <w:jc w:val="both"/>
        <w:rPr>
          <w:rFonts w:ascii="Tahoma" w:eastAsia="Calibri" w:hAnsi="Tahoma" w:cs="Tahoma"/>
          <w:sz w:val="20"/>
          <w:szCs w:val="20"/>
          <w:lang w:val="fr-BE" w:eastAsia="en-US"/>
        </w:rPr>
      </w:pPr>
      <w:r w:rsidRPr="005574A3">
        <w:rPr>
          <w:rFonts w:ascii="Tahoma" w:eastAsia="Calibri" w:hAnsi="Tahoma" w:cs="Tahoma"/>
          <w:sz w:val="20"/>
          <w:szCs w:val="20"/>
          <w:lang w:val="fr-BE" w:eastAsia="en-US"/>
        </w:rPr>
        <w:t xml:space="preserve">§1. </w:t>
      </w:r>
      <w:r w:rsidR="005574A3" w:rsidRPr="005574A3">
        <w:rPr>
          <w:rFonts w:ascii="Tahoma" w:hAnsi="Tahoma" w:cs="Tahoma"/>
          <w:sz w:val="20"/>
          <w:szCs w:val="20"/>
          <w:lang w:val="fr-BE"/>
        </w:rPr>
        <w:t>Pendant les heures d’ouverture, le parc de recyclage est en permanence surveillé par le surveillant du parc de recyclage.</w:t>
      </w:r>
    </w:p>
    <w:p w14:paraId="74F5819B" w14:textId="77777777" w:rsidR="00E95F23" w:rsidRPr="005574A3" w:rsidRDefault="00E95F23" w:rsidP="00B45DA0">
      <w:pPr>
        <w:jc w:val="both"/>
        <w:rPr>
          <w:rFonts w:ascii="Tahoma" w:eastAsia="Calibri" w:hAnsi="Tahoma" w:cs="Tahoma"/>
          <w:sz w:val="20"/>
          <w:szCs w:val="20"/>
          <w:lang w:val="fr-BE" w:eastAsia="en-US"/>
        </w:rPr>
      </w:pPr>
    </w:p>
    <w:p w14:paraId="17A29D99" w14:textId="415C12A6" w:rsidR="00DE06DE" w:rsidRPr="005574A3" w:rsidRDefault="00DE06DE" w:rsidP="00B45DA0">
      <w:pPr>
        <w:jc w:val="both"/>
        <w:rPr>
          <w:rFonts w:ascii="Tahoma" w:eastAsia="Calibri" w:hAnsi="Tahoma" w:cs="Tahoma"/>
          <w:sz w:val="20"/>
          <w:szCs w:val="20"/>
          <w:lang w:val="fr-BE" w:eastAsia="en-US"/>
        </w:rPr>
      </w:pPr>
      <w:r w:rsidRPr="005574A3">
        <w:rPr>
          <w:rFonts w:ascii="Tahoma" w:eastAsia="Calibri" w:hAnsi="Tahoma" w:cs="Tahoma"/>
          <w:sz w:val="20"/>
          <w:szCs w:val="20"/>
          <w:lang w:val="fr-BE" w:eastAsia="en-US"/>
        </w:rPr>
        <w:t xml:space="preserve">§2. </w:t>
      </w:r>
      <w:r w:rsidR="005574A3" w:rsidRPr="005574A3">
        <w:rPr>
          <w:rFonts w:ascii="Tahoma" w:hAnsi="Tahoma" w:cs="Tahoma"/>
          <w:sz w:val="20"/>
          <w:szCs w:val="20"/>
          <w:lang w:val="fr-BE"/>
        </w:rPr>
        <w:t>Les personnes qui présentent des déchets doivent se conformer aux directives du surveillant du parc de recyclage. En cas de non-respect des directives de ce dernier, l’accès au parc de recyclage pourra être refusé à ces personnes.</w:t>
      </w:r>
    </w:p>
    <w:p w14:paraId="097A03BC" w14:textId="77777777" w:rsidR="00E95F23" w:rsidRPr="005574A3" w:rsidRDefault="00E95F23" w:rsidP="00964BB8">
      <w:pPr>
        <w:rPr>
          <w:rFonts w:ascii="Tahoma" w:eastAsia="Calibri" w:hAnsi="Tahoma" w:cs="Tahoma"/>
          <w:szCs w:val="22"/>
          <w:lang w:val="fr-BE" w:eastAsia="en-US"/>
        </w:rPr>
      </w:pPr>
    </w:p>
    <w:p w14:paraId="4B2F6677" w14:textId="0AA512A6" w:rsidR="00E95F23" w:rsidRPr="005574A3" w:rsidRDefault="00DE06DE" w:rsidP="00D44706">
      <w:pPr>
        <w:pStyle w:val="Kop4"/>
        <w:rPr>
          <w:rFonts w:ascii="Tahoma" w:hAnsi="Tahoma" w:cs="Tahoma"/>
          <w:b/>
          <w:i w:val="0"/>
          <w:color w:val="auto"/>
          <w:lang w:val="fr-BE" w:eastAsia="en-US"/>
        </w:rPr>
      </w:pPr>
      <w:r w:rsidRPr="005574A3">
        <w:rPr>
          <w:rFonts w:ascii="Tahoma" w:hAnsi="Tahoma" w:cs="Tahoma"/>
          <w:b/>
          <w:i w:val="0"/>
          <w:color w:val="auto"/>
          <w:lang w:val="fr-BE" w:eastAsia="en-US"/>
        </w:rPr>
        <w:t>Art</w:t>
      </w:r>
      <w:r w:rsidR="00BD09D4" w:rsidRPr="005574A3">
        <w:rPr>
          <w:rFonts w:ascii="Tahoma" w:hAnsi="Tahoma" w:cs="Tahoma"/>
          <w:b/>
          <w:i w:val="0"/>
          <w:color w:val="auto"/>
          <w:lang w:val="fr-BE" w:eastAsia="en-US"/>
        </w:rPr>
        <w:t>i</w:t>
      </w:r>
      <w:r w:rsidR="005574A3" w:rsidRPr="005574A3">
        <w:rPr>
          <w:rFonts w:ascii="Tahoma" w:hAnsi="Tahoma" w:cs="Tahoma"/>
          <w:b/>
          <w:i w:val="0"/>
          <w:color w:val="auto"/>
          <w:lang w:val="fr-BE" w:eastAsia="en-US"/>
        </w:rPr>
        <w:t>cle</w:t>
      </w:r>
      <w:r w:rsidRPr="005574A3">
        <w:rPr>
          <w:rFonts w:ascii="Tahoma" w:hAnsi="Tahoma" w:cs="Tahoma"/>
          <w:b/>
          <w:i w:val="0"/>
          <w:color w:val="auto"/>
          <w:lang w:val="fr-BE" w:eastAsia="en-US"/>
        </w:rPr>
        <w:t xml:space="preserve"> </w:t>
      </w:r>
      <w:r w:rsidR="001417CF" w:rsidRPr="005574A3">
        <w:rPr>
          <w:rFonts w:ascii="Tahoma" w:hAnsi="Tahoma" w:cs="Tahoma"/>
          <w:b/>
          <w:i w:val="0"/>
          <w:color w:val="auto"/>
          <w:lang w:val="fr-BE" w:eastAsia="en-US"/>
        </w:rPr>
        <w:t>48</w:t>
      </w:r>
    </w:p>
    <w:p w14:paraId="5484C5A1" w14:textId="5F1C453F" w:rsidR="00DE06DE" w:rsidRPr="005574A3" w:rsidRDefault="00DE06DE" w:rsidP="00B45DA0">
      <w:pPr>
        <w:jc w:val="both"/>
        <w:rPr>
          <w:rFonts w:ascii="Tahoma" w:eastAsia="Calibri" w:hAnsi="Tahoma" w:cs="Tahoma"/>
          <w:sz w:val="20"/>
          <w:szCs w:val="20"/>
          <w:lang w:val="fr-BE" w:eastAsia="en-US"/>
        </w:rPr>
      </w:pPr>
      <w:r w:rsidRPr="005574A3">
        <w:rPr>
          <w:rFonts w:ascii="Tahoma" w:eastAsia="Calibri" w:hAnsi="Tahoma" w:cs="Tahoma"/>
          <w:sz w:val="20"/>
          <w:szCs w:val="20"/>
          <w:lang w:val="fr-BE" w:eastAsia="en-US"/>
        </w:rPr>
        <w:t xml:space="preserve">§1. </w:t>
      </w:r>
      <w:r w:rsidR="005574A3" w:rsidRPr="005574A3">
        <w:rPr>
          <w:rFonts w:ascii="Tahoma" w:hAnsi="Tahoma" w:cs="Tahoma"/>
          <w:sz w:val="20"/>
          <w:szCs w:val="20"/>
          <w:lang w:val="fr-BE"/>
        </w:rPr>
        <w:t>Le surveillant du parc de recyclage est autorisé à faire patienter en dehors de l’enceinte les personnes venues présenter des déchets s’il y a à ce moment trop de monde dans le parc de recyclage et si le bon réglage de la circulation dans l’enceinte du parc de recyclage l’exige.</w:t>
      </w:r>
    </w:p>
    <w:p w14:paraId="23C56C70" w14:textId="77777777" w:rsidR="00E95F23" w:rsidRPr="005574A3" w:rsidRDefault="00E95F23" w:rsidP="00B45DA0">
      <w:pPr>
        <w:jc w:val="both"/>
        <w:rPr>
          <w:rFonts w:ascii="Tahoma" w:eastAsia="Calibri" w:hAnsi="Tahoma" w:cs="Tahoma"/>
          <w:sz w:val="20"/>
          <w:szCs w:val="20"/>
          <w:lang w:val="fr-BE" w:eastAsia="en-US"/>
        </w:rPr>
      </w:pPr>
    </w:p>
    <w:p w14:paraId="049EA388" w14:textId="48D3326F" w:rsidR="00DE06DE" w:rsidRPr="005574A3" w:rsidRDefault="00DE06DE" w:rsidP="00B45DA0">
      <w:pPr>
        <w:jc w:val="both"/>
        <w:rPr>
          <w:rFonts w:ascii="Tahoma" w:eastAsia="Calibri" w:hAnsi="Tahoma" w:cs="Tahoma"/>
          <w:sz w:val="20"/>
          <w:szCs w:val="20"/>
          <w:lang w:val="fr-BE" w:eastAsia="en-US"/>
        </w:rPr>
      </w:pPr>
      <w:r w:rsidRPr="005574A3">
        <w:rPr>
          <w:rFonts w:ascii="Tahoma" w:eastAsia="Calibri" w:hAnsi="Tahoma" w:cs="Tahoma"/>
          <w:sz w:val="20"/>
          <w:szCs w:val="20"/>
          <w:lang w:val="fr-BE" w:eastAsia="en-US"/>
        </w:rPr>
        <w:t xml:space="preserve">§2. </w:t>
      </w:r>
      <w:r w:rsidR="005574A3" w:rsidRPr="005574A3">
        <w:rPr>
          <w:rFonts w:ascii="Tahoma" w:hAnsi="Tahoma" w:cs="Tahoma"/>
          <w:sz w:val="20"/>
          <w:szCs w:val="20"/>
          <w:lang w:val="fr-BE"/>
        </w:rPr>
        <w:t>Les enfants de moins de 12 ans doivent être accompagnés d’un adulte.</w:t>
      </w:r>
    </w:p>
    <w:p w14:paraId="67DDC559" w14:textId="77777777" w:rsidR="00E95F23" w:rsidRPr="005574A3" w:rsidRDefault="00E95F23" w:rsidP="00B45DA0">
      <w:pPr>
        <w:jc w:val="both"/>
        <w:rPr>
          <w:rFonts w:ascii="Tahoma" w:eastAsia="Calibri" w:hAnsi="Tahoma" w:cs="Tahoma"/>
          <w:sz w:val="20"/>
          <w:szCs w:val="20"/>
          <w:lang w:val="fr-BE" w:eastAsia="en-US"/>
        </w:rPr>
      </w:pPr>
    </w:p>
    <w:p w14:paraId="54F45D6A" w14:textId="6562834D" w:rsidR="00DE06DE" w:rsidRPr="005574A3" w:rsidRDefault="00DE06DE" w:rsidP="00B45DA0">
      <w:pPr>
        <w:jc w:val="both"/>
        <w:rPr>
          <w:rFonts w:ascii="Tahoma" w:eastAsia="Calibri" w:hAnsi="Tahoma" w:cs="Tahoma"/>
          <w:sz w:val="20"/>
          <w:szCs w:val="20"/>
          <w:lang w:val="fr-BE" w:eastAsia="en-US"/>
        </w:rPr>
      </w:pPr>
      <w:r w:rsidRPr="005574A3">
        <w:rPr>
          <w:rFonts w:ascii="Tahoma" w:eastAsia="Calibri" w:hAnsi="Tahoma" w:cs="Tahoma"/>
          <w:sz w:val="20"/>
          <w:szCs w:val="20"/>
          <w:lang w:val="fr-BE" w:eastAsia="en-US"/>
        </w:rPr>
        <w:t xml:space="preserve">§3. </w:t>
      </w:r>
      <w:r w:rsidR="005574A3" w:rsidRPr="005574A3">
        <w:rPr>
          <w:rFonts w:ascii="Tahoma" w:hAnsi="Tahoma" w:cs="Tahoma"/>
          <w:sz w:val="20"/>
          <w:szCs w:val="20"/>
          <w:lang w:val="fr-BE"/>
        </w:rPr>
        <w:t>Il est interdit de laisser courir des animaux en liberté dans l’enceinte du parc de recyclage.</w:t>
      </w:r>
    </w:p>
    <w:p w14:paraId="41E8DE2B" w14:textId="77777777" w:rsidR="00E95F23" w:rsidRPr="005574A3" w:rsidRDefault="00E95F23" w:rsidP="00B45DA0">
      <w:pPr>
        <w:jc w:val="both"/>
        <w:rPr>
          <w:rFonts w:ascii="Tahoma" w:eastAsia="Calibri" w:hAnsi="Tahoma" w:cs="Tahoma"/>
          <w:sz w:val="20"/>
          <w:szCs w:val="20"/>
          <w:lang w:val="fr-BE" w:eastAsia="en-US"/>
        </w:rPr>
      </w:pPr>
    </w:p>
    <w:p w14:paraId="3DB09083" w14:textId="5AAC09C9" w:rsidR="00DE06DE" w:rsidRPr="005574A3" w:rsidRDefault="00DE06DE" w:rsidP="00B45DA0">
      <w:pPr>
        <w:jc w:val="both"/>
        <w:rPr>
          <w:rFonts w:ascii="Tahoma" w:eastAsia="Calibri" w:hAnsi="Tahoma" w:cs="Tahoma"/>
          <w:sz w:val="20"/>
          <w:szCs w:val="20"/>
          <w:lang w:val="fr-BE" w:eastAsia="en-US"/>
        </w:rPr>
      </w:pPr>
      <w:r w:rsidRPr="005574A3">
        <w:rPr>
          <w:rFonts w:ascii="Tahoma" w:eastAsia="Calibri" w:hAnsi="Tahoma" w:cs="Tahoma"/>
          <w:sz w:val="20"/>
          <w:szCs w:val="20"/>
          <w:lang w:val="fr-BE" w:eastAsia="en-US"/>
        </w:rPr>
        <w:t xml:space="preserve">§4. </w:t>
      </w:r>
      <w:r w:rsidR="005574A3" w:rsidRPr="005574A3">
        <w:rPr>
          <w:rFonts w:ascii="Tahoma" w:hAnsi="Tahoma" w:cs="Tahoma"/>
          <w:sz w:val="20"/>
          <w:szCs w:val="20"/>
          <w:lang w:val="fr-BE"/>
        </w:rPr>
        <w:t>Il est interdit de présenter au parc de recyclage des déchets provenant d’autres communes.</w:t>
      </w:r>
    </w:p>
    <w:p w14:paraId="1D9FF49C" w14:textId="77777777" w:rsidR="00E95F23" w:rsidRPr="005574A3" w:rsidRDefault="00E95F23" w:rsidP="00964BB8">
      <w:pPr>
        <w:rPr>
          <w:rFonts w:ascii="Tahoma" w:eastAsia="Calibri" w:hAnsi="Tahoma" w:cs="Tahoma"/>
          <w:szCs w:val="22"/>
          <w:lang w:val="fr-BE" w:eastAsia="en-US"/>
        </w:rPr>
      </w:pPr>
    </w:p>
    <w:p w14:paraId="3A449FEE" w14:textId="36D7B5D3" w:rsidR="00E95F23" w:rsidRPr="00354D3C" w:rsidRDefault="00DE06DE" w:rsidP="00D44706">
      <w:pPr>
        <w:pStyle w:val="Kop4"/>
        <w:rPr>
          <w:rFonts w:ascii="Tahoma" w:hAnsi="Tahoma" w:cs="Tahoma"/>
          <w:b/>
          <w:i w:val="0"/>
          <w:color w:val="auto"/>
          <w:lang w:val="fr-BE" w:eastAsia="en-US"/>
        </w:rPr>
      </w:pPr>
      <w:r w:rsidRPr="00354D3C">
        <w:rPr>
          <w:rFonts w:ascii="Tahoma" w:hAnsi="Tahoma" w:cs="Tahoma"/>
          <w:b/>
          <w:i w:val="0"/>
          <w:color w:val="auto"/>
          <w:lang w:val="fr-BE" w:eastAsia="en-US"/>
        </w:rPr>
        <w:t>Art</w:t>
      </w:r>
      <w:r w:rsidR="00BD09D4" w:rsidRPr="00354D3C">
        <w:rPr>
          <w:rFonts w:ascii="Tahoma" w:hAnsi="Tahoma" w:cs="Tahoma"/>
          <w:b/>
          <w:i w:val="0"/>
          <w:color w:val="auto"/>
          <w:lang w:val="fr-BE" w:eastAsia="en-US"/>
        </w:rPr>
        <w:t>i</w:t>
      </w:r>
      <w:r w:rsidR="00BE3871" w:rsidRPr="00354D3C">
        <w:rPr>
          <w:rFonts w:ascii="Tahoma" w:hAnsi="Tahoma" w:cs="Tahoma"/>
          <w:b/>
          <w:i w:val="0"/>
          <w:color w:val="auto"/>
          <w:lang w:val="fr-BE" w:eastAsia="en-US"/>
        </w:rPr>
        <w:t>cle</w:t>
      </w:r>
      <w:r w:rsidRPr="00354D3C">
        <w:rPr>
          <w:rFonts w:ascii="Tahoma" w:hAnsi="Tahoma" w:cs="Tahoma"/>
          <w:b/>
          <w:i w:val="0"/>
          <w:color w:val="auto"/>
          <w:lang w:val="fr-BE" w:eastAsia="en-US"/>
        </w:rPr>
        <w:t xml:space="preserve"> </w:t>
      </w:r>
      <w:r w:rsidR="001417CF" w:rsidRPr="00354D3C">
        <w:rPr>
          <w:rFonts w:ascii="Tahoma" w:hAnsi="Tahoma" w:cs="Tahoma"/>
          <w:b/>
          <w:i w:val="0"/>
          <w:color w:val="auto"/>
          <w:lang w:val="fr-BE" w:eastAsia="en-US"/>
        </w:rPr>
        <w:t>49</w:t>
      </w:r>
    </w:p>
    <w:p w14:paraId="39A4C5BC" w14:textId="6C8DA835" w:rsidR="00DE06DE" w:rsidRPr="00354D3C" w:rsidRDefault="00DE06DE" w:rsidP="00B45DA0">
      <w:pPr>
        <w:jc w:val="both"/>
        <w:rPr>
          <w:rFonts w:ascii="Tahoma" w:eastAsia="Calibri" w:hAnsi="Tahoma" w:cs="Tahoma"/>
          <w:sz w:val="20"/>
          <w:szCs w:val="20"/>
          <w:lang w:val="fr-BE" w:eastAsia="en-US"/>
        </w:rPr>
      </w:pPr>
      <w:r w:rsidRPr="00354D3C">
        <w:rPr>
          <w:rFonts w:ascii="Tahoma" w:eastAsia="Calibri" w:hAnsi="Tahoma" w:cs="Tahoma"/>
          <w:sz w:val="20"/>
          <w:szCs w:val="20"/>
          <w:lang w:val="fr-BE" w:eastAsia="en-US"/>
        </w:rPr>
        <w:t xml:space="preserve">§1. </w:t>
      </w:r>
      <w:r w:rsidR="00354D3C" w:rsidRPr="00354D3C">
        <w:rPr>
          <w:rFonts w:ascii="Tahoma" w:hAnsi="Tahoma" w:cs="Tahoma"/>
          <w:sz w:val="20"/>
          <w:szCs w:val="20"/>
          <w:lang w:val="fr-BE"/>
        </w:rPr>
        <w:t>Les utilisateurs du parc de recyclage doivent toujours laisser les abords des conteneurs et le reste de l’espace du parc de recyclage dans un état de propreté correct. Le surveillant du parc de recyclage peut les prier de nettoyer la partie de terrain qu’ils ont salie.</w:t>
      </w:r>
    </w:p>
    <w:p w14:paraId="3A323F88" w14:textId="77777777" w:rsidR="00E95F23" w:rsidRPr="00354D3C" w:rsidRDefault="00E95F23" w:rsidP="00B45DA0">
      <w:pPr>
        <w:jc w:val="both"/>
        <w:rPr>
          <w:rFonts w:ascii="Tahoma" w:eastAsia="Calibri" w:hAnsi="Tahoma" w:cs="Tahoma"/>
          <w:sz w:val="20"/>
          <w:szCs w:val="20"/>
          <w:lang w:val="fr-BE" w:eastAsia="en-US"/>
        </w:rPr>
      </w:pPr>
    </w:p>
    <w:p w14:paraId="01429677" w14:textId="5BAE8FBB" w:rsidR="00DE06DE" w:rsidRPr="00354D3C" w:rsidRDefault="00DE06DE" w:rsidP="00B45DA0">
      <w:pPr>
        <w:jc w:val="both"/>
        <w:rPr>
          <w:rFonts w:ascii="Tahoma" w:eastAsia="Calibri" w:hAnsi="Tahoma" w:cs="Tahoma"/>
          <w:sz w:val="20"/>
          <w:szCs w:val="20"/>
          <w:lang w:val="fr-BE" w:eastAsia="en-US"/>
        </w:rPr>
      </w:pPr>
      <w:r w:rsidRPr="00354D3C">
        <w:rPr>
          <w:rFonts w:ascii="Tahoma" w:eastAsia="Calibri" w:hAnsi="Tahoma" w:cs="Tahoma"/>
          <w:sz w:val="20"/>
          <w:szCs w:val="20"/>
          <w:lang w:val="fr-BE" w:eastAsia="en-US"/>
        </w:rPr>
        <w:t xml:space="preserve">§2. </w:t>
      </w:r>
      <w:r w:rsidR="00354D3C" w:rsidRPr="00354D3C">
        <w:rPr>
          <w:rFonts w:ascii="Tahoma" w:hAnsi="Tahoma" w:cs="Tahoma"/>
          <w:sz w:val="20"/>
          <w:szCs w:val="20"/>
          <w:lang w:val="fr-BE"/>
        </w:rPr>
        <w:t>Pendant les heures de fermeture du parc de recyclage, il est interdit de déposer des déchets devant le portail ou de les jeter par-dessus la clôture du parc de recyclage. De tels agissements sont assimilés à un déversement clandestin.</w:t>
      </w:r>
    </w:p>
    <w:p w14:paraId="34BC2165" w14:textId="77777777" w:rsidR="00E95F23" w:rsidRPr="00354D3C" w:rsidRDefault="00E95F23" w:rsidP="00B45DA0">
      <w:pPr>
        <w:jc w:val="both"/>
        <w:rPr>
          <w:rFonts w:ascii="Tahoma" w:eastAsia="Calibri" w:hAnsi="Tahoma" w:cs="Tahoma"/>
          <w:szCs w:val="22"/>
          <w:lang w:val="fr-BE" w:eastAsia="en-US"/>
        </w:rPr>
      </w:pPr>
    </w:p>
    <w:p w14:paraId="036B2EC0" w14:textId="5861CDAB" w:rsidR="00E95F23" w:rsidRPr="00354D3C" w:rsidRDefault="00DE06DE" w:rsidP="00D44706">
      <w:pPr>
        <w:pStyle w:val="Kop4"/>
        <w:rPr>
          <w:rFonts w:ascii="Tahoma" w:hAnsi="Tahoma" w:cs="Tahoma"/>
          <w:b/>
          <w:i w:val="0"/>
          <w:color w:val="auto"/>
          <w:lang w:val="fr-BE" w:eastAsia="en-US"/>
        </w:rPr>
      </w:pPr>
      <w:r w:rsidRPr="00354D3C">
        <w:rPr>
          <w:rFonts w:ascii="Tahoma" w:hAnsi="Tahoma" w:cs="Tahoma"/>
          <w:b/>
          <w:i w:val="0"/>
          <w:color w:val="auto"/>
          <w:lang w:val="fr-BE" w:eastAsia="en-US"/>
        </w:rPr>
        <w:t>Art</w:t>
      </w:r>
      <w:r w:rsidR="00BD09D4" w:rsidRPr="00354D3C">
        <w:rPr>
          <w:rFonts w:ascii="Tahoma" w:hAnsi="Tahoma" w:cs="Tahoma"/>
          <w:b/>
          <w:i w:val="0"/>
          <w:color w:val="auto"/>
          <w:lang w:val="fr-BE" w:eastAsia="en-US"/>
        </w:rPr>
        <w:t>i</w:t>
      </w:r>
      <w:r w:rsidR="00354D3C" w:rsidRPr="00354D3C">
        <w:rPr>
          <w:rFonts w:ascii="Tahoma" w:hAnsi="Tahoma" w:cs="Tahoma"/>
          <w:b/>
          <w:i w:val="0"/>
          <w:color w:val="auto"/>
          <w:lang w:val="fr-BE" w:eastAsia="en-US"/>
        </w:rPr>
        <w:t>cle</w:t>
      </w:r>
      <w:r w:rsidRPr="00354D3C">
        <w:rPr>
          <w:rFonts w:ascii="Tahoma" w:hAnsi="Tahoma" w:cs="Tahoma"/>
          <w:b/>
          <w:i w:val="0"/>
          <w:color w:val="auto"/>
          <w:lang w:val="fr-BE" w:eastAsia="en-US"/>
        </w:rPr>
        <w:t xml:space="preserve"> </w:t>
      </w:r>
      <w:r w:rsidR="001417CF" w:rsidRPr="00354D3C">
        <w:rPr>
          <w:rFonts w:ascii="Tahoma" w:hAnsi="Tahoma" w:cs="Tahoma"/>
          <w:b/>
          <w:i w:val="0"/>
          <w:color w:val="auto"/>
          <w:lang w:val="fr-BE" w:eastAsia="en-US"/>
        </w:rPr>
        <w:t>50</w:t>
      </w:r>
    </w:p>
    <w:p w14:paraId="72930C8C" w14:textId="4D1B9F7F" w:rsidR="00DE06DE" w:rsidRPr="00354D3C" w:rsidRDefault="00DE06DE" w:rsidP="00964BB8">
      <w:pPr>
        <w:rPr>
          <w:rFonts w:ascii="Tahoma" w:eastAsia="Calibri" w:hAnsi="Tahoma" w:cs="Tahoma"/>
          <w:sz w:val="20"/>
          <w:szCs w:val="20"/>
          <w:lang w:val="fr-BE" w:eastAsia="en-US"/>
        </w:rPr>
      </w:pPr>
      <w:r w:rsidRPr="00354D3C">
        <w:rPr>
          <w:rFonts w:ascii="Tahoma" w:eastAsia="Calibri" w:hAnsi="Tahoma" w:cs="Tahoma"/>
          <w:sz w:val="20"/>
          <w:szCs w:val="20"/>
          <w:lang w:val="fr-BE" w:eastAsia="en-US"/>
        </w:rPr>
        <w:t xml:space="preserve">§1. </w:t>
      </w:r>
      <w:r w:rsidR="00354D3C" w:rsidRPr="00354D3C">
        <w:rPr>
          <w:rFonts w:ascii="Tahoma" w:hAnsi="Tahoma" w:cs="Tahoma"/>
          <w:sz w:val="20"/>
          <w:szCs w:val="20"/>
          <w:lang w:val="fr-BE"/>
        </w:rPr>
        <w:t>Il est interdit de fumer dans l’enceinte du parc de recyclage ou d’y faire du feu de quelque autre manière.</w:t>
      </w:r>
    </w:p>
    <w:p w14:paraId="533A8C21" w14:textId="77777777" w:rsidR="00BF76FA" w:rsidRPr="00354D3C" w:rsidRDefault="00BF76FA" w:rsidP="00B45DA0">
      <w:pPr>
        <w:jc w:val="both"/>
        <w:rPr>
          <w:rFonts w:ascii="Tahoma" w:eastAsia="Calibri" w:hAnsi="Tahoma" w:cs="Tahoma"/>
          <w:sz w:val="20"/>
          <w:szCs w:val="20"/>
          <w:lang w:val="fr-BE" w:eastAsia="en-US"/>
        </w:rPr>
      </w:pPr>
    </w:p>
    <w:p w14:paraId="0E555558" w14:textId="11E8385E" w:rsidR="00DE06DE" w:rsidRPr="00354D3C" w:rsidRDefault="00DE06DE" w:rsidP="00B45DA0">
      <w:pPr>
        <w:jc w:val="both"/>
        <w:rPr>
          <w:rFonts w:ascii="Tahoma" w:eastAsia="Calibri" w:hAnsi="Tahoma" w:cs="Tahoma"/>
          <w:sz w:val="20"/>
          <w:szCs w:val="20"/>
          <w:lang w:val="fr-BE" w:eastAsia="en-US"/>
        </w:rPr>
      </w:pPr>
      <w:r w:rsidRPr="00354D3C">
        <w:rPr>
          <w:rFonts w:ascii="Tahoma" w:eastAsia="Calibri" w:hAnsi="Tahoma" w:cs="Tahoma"/>
          <w:sz w:val="20"/>
          <w:szCs w:val="20"/>
          <w:lang w:val="fr-BE" w:eastAsia="en-US"/>
        </w:rPr>
        <w:t xml:space="preserve">§2. </w:t>
      </w:r>
      <w:r w:rsidR="00354D3C" w:rsidRPr="00354D3C">
        <w:rPr>
          <w:rFonts w:ascii="Tahoma" w:hAnsi="Tahoma" w:cs="Tahoma"/>
          <w:sz w:val="20"/>
          <w:szCs w:val="20"/>
          <w:lang w:val="fr-BE"/>
        </w:rPr>
        <w:t>Il est interdit d’endommager de quelque manière que ce soit la clôture, les conteneurs, les bâtiments, l’équipement ou les plantations.</w:t>
      </w:r>
    </w:p>
    <w:p w14:paraId="7603A58D" w14:textId="77777777" w:rsidR="00E741C5" w:rsidRPr="00354D3C" w:rsidRDefault="00E741C5" w:rsidP="00964BB8">
      <w:pPr>
        <w:rPr>
          <w:rFonts w:ascii="Tahoma" w:eastAsia="Calibri" w:hAnsi="Tahoma" w:cs="Tahoma"/>
          <w:szCs w:val="22"/>
          <w:lang w:val="fr-BE" w:eastAsia="en-US"/>
        </w:rPr>
      </w:pPr>
    </w:p>
    <w:p w14:paraId="7B5619EE" w14:textId="18655A8A" w:rsidR="00E741C5" w:rsidRPr="00EF1C7E" w:rsidRDefault="00DE06DE" w:rsidP="00D44706">
      <w:pPr>
        <w:pStyle w:val="Kop4"/>
        <w:rPr>
          <w:rFonts w:ascii="Tahoma" w:hAnsi="Tahoma" w:cs="Tahoma"/>
          <w:b/>
          <w:i w:val="0"/>
          <w:color w:val="auto"/>
          <w:lang w:val="fr-BE" w:eastAsia="en-US"/>
        </w:rPr>
      </w:pPr>
      <w:r w:rsidRPr="00EF1C7E">
        <w:rPr>
          <w:rFonts w:ascii="Tahoma" w:hAnsi="Tahoma" w:cs="Tahoma"/>
          <w:b/>
          <w:i w:val="0"/>
          <w:color w:val="auto"/>
          <w:lang w:val="fr-BE" w:eastAsia="en-US"/>
        </w:rPr>
        <w:t>Art</w:t>
      </w:r>
      <w:r w:rsidR="00BD09D4" w:rsidRPr="00EF1C7E">
        <w:rPr>
          <w:rFonts w:ascii="Tahoma" w:hAnsi="Tahoma" w:cs="Tahoma"/>
          <w:b/>
          <w:i w:val="0"/>
          <w:color w:val="auto"/>
          <w:lang w:val="fr-BE" w:eastAsia="en-US"/>
        </w:rPr>
        <w:t>i</w:t>
      </w:r>
      <w:r w:rsidR="00470E7F" w:rsidRPr="00EF1C7E">
        <w:rPr>
          <w:rFonts w:ascii="Tahoma" w:hAnsi="Tahoma" w:cs="Tahoma"/>
          <w:b/>
          <w:i w:val="0"/>
          <w:color w:val="auto"/>
          <w:lang w:val="fr-BE" w:eastAsia="en-US"/>
        </w:rPr>
        <w:t>cle</w:t>
      </w:r>
      <w:r w:rsidRPr="00EF1C7E">
        <w:rPr>
          <w:rFonts w:ascii="Tahoma" w:hAnsi="Tahoma" w:cs="Tahoma"/>
          <w:b/>
          <w:i w:val="0"/>
          <w:color w:val="auto"/>
          <w:lang w:val="fr-BE" w:eastAsia="en-US"/>
        </w:rPr>
        <w:t xml:space="preserve"> </w:t>
      </w:r>
      <w:r w:rsidR="001417CF" w:rsidRPr="00EF1C7E">
        <w:rPr>
          <w:rFonts w:ascii="Tahoma" w:hAnsi="Tahoma" w:cs="Tahoma"/>
          <w:b/>
          <w:i w:val="0"/>
          <w:color w:val="auto"/>
          <w:lang w:val="fr-BE" w:eastAsia="en-US"/>
        </w:rPr>
        <w:t>51</w:t>
      </w:r>
    </w:p>
    <w:p w14:paraId="7AB7C0FF" w14:textId="23E53BCE" w:rsidR="00DE06DE" w:rsidRPr="00EF1C7E" w:rsidRDefault="00470E7F" w:rsidP="00B45DA0">
      <w:pPr>
        <w:jc w:val="both"/>
        <w:rPr>
          <w:rFonts w:ascii="Tahoma" w:eastAsia="Calibri" w:hAnsi="Tahoma" w:cs="Tahoma"/>
          <w:sz w:val="20"/>
          <w:szCs w:val="20"/>
          <w:lang w:val="fr-BE" w:eastAsia="en-US"/>
        </w:rPr>
      </w:pPr>
      <w:r w:rsidRPr="00EF1C7E">
        <w:rPr>
          <w:rFonts w:ascii="Tahoma" w:hAnsi="Tahoma" w:cs="Tahoma"/>
          <w:sz w:val="20"/>
          <w:szCs w:val="20"/>
          <w:lang w:val="fr-BE"/>
        </w:rPr>
        <w:t>Le décharge des déchets est réalisé sous la responsabilité des personnes qui présentent les déchets. En aucun cas, l’administration communale ou l’exploitant ne pourra être tenu pour responsable du vol ou de dommages corporels et/ou matériels découlant du dépôt des déchets.</w:t>
      </w:r>
    </w:p>
    <w:p w14:paraId="442FC225" w14:textId="77777777" w:rsidR="00E741C5" w:rsidRPr="00470E7F" w:rsidRDefault="00E741C5" w:rsidP="00964BB8">
      <w:pPr>
        <w:rPr>
          <w:rFonts w:ascii="Tahoma" w:eastAsia="Calibri" w:hAnsi="Tahoma" w:cs="Tahoma"/>
          <w:sz w:val="20"/>
          <w:szCs w:val="20"/>
          <w:lang w:val="fr-BE" w:eastAsia="en-US"/>
        </w:rPr>
      </w:pPr>
    </w:p>
    <w:p w14:paraId="7673E108" w14:textId="14B7F60C" w:rsidR="00DE06DE" w:rsidRPr="00EF1C7E" w:rsidRDefault="00EF1C7E" w:rsidP="00CA1489">
      <w:pPr>
        <w:pStyle w:val="Kop2"/>
        <w:spacing w:line="276" w:lineRule="auto"/>
        <w:rPr>
          <w:rFonts w:ascii="Tahoma" w:hAnsi="Tahoma" w:cs="Tahoma"/>
          <w:color w:val="auto"/>
          <w:lang w:val="fr-BE" w:eastAsia="en-US"/>
        </w:rPr>
      </w:pPr>
      <w:r w:rsidRPr="00EF1C7E">
        <w:rPr>
          <w:rFonts w:ascii="Tahoma" w:hAnsi="Tahoma" w:cs="Tahoma"/>
          <w:color w:val="auto"/>
          <w:lang w:val="fr-BE" w:eastAsia="en-US"/>
        </w:rPr>
        <w:lastRenderedPageBreak/>
        <w:t>Section</w:t>
      </w:r>
      <w:r w:rsidR="00DE06DE" w:rsidRPr="00EF1C7E">
        <w:rPr>
          <w:rFonts w:ascii="Tahoma" w:hAnsi="Tahoma" w:cs="Tahoma"/>
          <w:color w:val="auto"/>
          <w:lang w:val="fr-BE" w:eastAsia="en-US"/>
        </w:rPr>
        <w:t xml:space="preserve"> 3 - </w:t>
      </w:r>
      <w:r w:rsidRPr="00EF1C7E">
        <w:rPr>
          <w:rFonts w:ascii="Tahoma" w:hAnsi="Tahoma" w:cs="Tahoma"/>
          <w:color w:val="auto"/>
          <w:lang w:val="fr-BE" w:eastAsia="en-US"/>
        </w:rPr>
        <w:t>Mode de présentation</w:t>
      </w:r>
    </w:p>
    <w:p w14:paraId="5EBB1A9D" w14:textId="402264E2" w:rsidR="00E741C5" w:rsidRPr="00EF1C7E" w:rsidRDefault="00DE06DE" w:rsidP="00D44706">
      <w:pPr>
        <w:pStyle w:val="Kop4"/>
        <w:rPr>
          <w:rFonts w:ascii="Tahoma" w:hAnsi="Tahoma" w:cs="Tahoma"/>
          <w:b/>
          <w:i w:val="0"/>
          <w:color w:val="auto"/>
          <w:lang w:val="fr-BE" w:eastAsia="en-US"/>
        </w:rPr>
      </w:pPr>
      <w:r w:rsidRPr="00EF1C7E">
        <w:rPr>
          <w:rFonts w:ascii="Tahoma" w:hAnsi="Tahoma" w:cs="Tahoma"/>
          <w:b/>
          <w:i w:val="0"/>
          <w:color w:val="auto"/>
          <w:lang w:val="fr-BE" w:eastAsia="en-US"/>
        </w:rPr>
        <w:t>Art</w:t>
      </w:r>
      <w:r w:rsidR="00BD09D4" w:rsidRPr="00EF1C7E">
        <w:rPr>
          <w:rFonts w:ascii="Tahoma" w:hAnsi="Tahoma" w:cs="Tahoma"/>
          <w:b/>
          <w:i w:val="0"/>
          <w:color w:val="auto"/>
          <w:lang w:val="fr-BE" w:eastAsia="en-US"/>
        </w:rPr>
        <w:t>i</w:t>
      </w:r>
      <w:r w:rsidR="00EF1C7E" w:rsidRPr="00EF1C7E">
        <w:rPr>
          <w:rFonts w:ascii="Tahoma" w:hAnsi="Tahoma" w:cs="Tahoma"/>
          <w:b/>
          <w:i w:val="0"/>
          <w:color w:val="auto"/>
          <w:lang w:val="fr-BE" w:eastAsia="en-US"/>
        </w:rPr>
        <w:t>cle</w:t>
      </w:r>
      <w:r w:rsidRPr="00EF1C7E">
        <w:rPr>
          <w:rFonts w:ascii="Tahoma" w:hAnsi="Tahoma" w:cs="Tahoma"/>
          <w:b/>
          <w:i w:val="0"/>
          <w:color w:val="auto"/>
          <w:lang w:val="fr-BE" w:eastAsia="en-US"/>
        </w:rPr>
        <w:t xml:space="preserve"> </w:t>
      </w:r>
      <w:r w:rsidR="001417CF" w:rsidRPr="00EF1C7E">
        <w:rPr>
          <w:rFonts w:ascii="Tahoma" w:hAnsi="Tahoma" w:cs="Tahoma"/>
          <w:b/>
          <w:i w:val="0"/>
          <w:color w:val="auto"/>
          <w:lang w:val="fr-BE" w:eastAsia="en-US"/>
        </w:rPr>
        <w:t>52</w:t>
      </w:r>
    </w:p>
    <w:p w14:paraId="568CED69" w14:textId="75EFED10" w:rsidR="00DE06DE" w:rsidRPr="00EF1C7E" w:rsidRDefault="00DE06DE" w:rsidP="00B45DA0">
      <w:pPr>
        <w:jc w:val="both"/>
        <w:rPr>
          <w:rFonts w:ascii="Tahoma" w:eastAsia="Calibri" w:hAnsi="Tahoma" w:cs="Tahoma"/>
          <w:sz w:val="20"/>
          <w:szCs w:val="20"/>
          <w:lang w:val="fr-BE" w:eastAsia="en-US"/>
        </w:rPr>
      </w:pPr>
      <w:r w:rsidRPr="00EF1C7E">
        <w:rPr>
          <w:rFonts w:ascii="Tahoma" w:eastAsia="Calibri" w:hAnsi="Tahoma" w:cs="Tahoma"/>
          <w:sz w:val="20"/>
          <w:szCs w:val="20"/>
          <w:lang w:val="fr-BE" w:eastAsia="en-US"/>
        </w:rPr>
        <w:t xml:space="preserve">§1. </w:t>
      </w:r>
      <w:r w:rsidR="00EF1C7E" w:rsidRPr="00EF1C7E">
        <w:rPr>
          <w:rFonts w:ascii="Tahoma" w:hAnsi="Tahoma" w:cs="Tahoma"/>
          <w:sz w:val="20"/>
          <w:szCs w:val="20"/>
          <w:lang w:val="fr-BE"/>
        </w:rPr>
        <w:t>Les déchets doivent être présentés triés afin de limiter la durée de la visite au parc de recyclage. Le moteur du véhicule doit être éteint pendant le déchargement des déchets.</w:t>
      </w:r>
    </w:p>
    <w:p w14:paraId="4B509869" w14:textId="77777777" w:rsidR="00E741C5" w:rsidRPr="00EF1C7E" w:rsidRDefault="00E741C5" w:rsidP="00B45DA0">
      <w:pPr>
        <w:jc w:val="both"/>
        <w:rPr>
          <w:rFonts w:ascii="Tahoma" w:eastAsia="Calibri" w:hAnsi="Tahoma" w:cs="Tahoma"/>
          <w:sz w:val="20"/>
          <w:szCs w:val="20"/>
          <w:lang w:val="fr-BE" w:eastAsia="en-US"/>
        </w:rPr>
      </w:pPr>
    </w:p>
    <w:p w14:paraId="777CB892" w14:textId="61E5C2DF" w:rsidR="00DE06DE" w:rsidRPr="00EF1C7E" w:rsidRDefault="00DE06DE" w:rsidP="00B45DA0">
      <w:pPr>
        <w:jc w:val="both"/>
        <w:rPr>
          <w:rFonts w:ascii="Tahoma" w:eastAsia="Calibri" w:hAnsi="Tahoma" w:cs="Tahoma"/>
          <w:sz w:val="20"/>
          <w:szCs w:val="20"/>
          <w:lang w:val="fr-BE" w:eastAsia="en-US"/>
        </w:rPr>
      </w:pPr>
      <w:r w:rsidRPr="00EF1C7E">
        <w:rPr>
          <w:rFonts w:ascii="Tahoma" w:eastAsia="Calibri" w:hAnsi="Tahoma" w:cs="Tahoma"/>
          <w:sz w:val="20"/>
          <w:szCs w:val="20"/>
          <w:lang w:val="fr-BE" w:eastAsia="en-US"/>
        </w:rPr>
        <w:t xml:space="preserve">§2. </w:t>
      </w:r>
      <w:r w:rsidR="00EF1C7E" w:rsidRPr="00EF1C7E">
        <w:rPr>
          <w:rFonts w:ascii="Tahoma" w:hAnsi="Tahoma" w:cs="Tahoma"/>
          <w:sz w:val="20"/>
          <w:szCs w:val="20"/>
          <w:lang w:val="fr-BE"/>
        </w:rPr>
        <w:t>Une fois les déchets déposés dans le conteneur prévu à cette fin, ils ne peuvent plus être emportés par un utilisateur du parc de recyclage.</w:t>
      </w:r>
    </w:p>
    <w:p w14:paraId="6DF3D83F" w14:textId="77777777" w:rsidR="00E741C5" w:rsidRPr="00EF1C7E" w:rsidRDefault="00E741C5" w:rsidP="00B45DA0">
      <w:pPr>
        <w:jc w:val="both"/>
        <w:rPr>
          <w:rFonts w:ascii="Tahoma" w:eastAsia="Calibri" w:hAnsi="Tahoma" w:cs="Tahoma"/>
          <w:sz w:val="20"/>
          <w:szCs w:val="20"/>
          <w:lang w:val="fr-BE" w:eastAsia="en-US"/>
        </w:rPr>
      </w:pPr>
    </w:p>
    <w:p w14:paraId="06C1BAAB" w14:textId="0600CF47" w:rsidR="00DE06DE" w:rsidRPr="00EF1C7E" w:rsidRDefault="00DE06DE" w:rsidP="00B45DA0">
      <w:pPr>
        <w:jc w:val="both"/>
        <w:rPr>
          <w:rFonts w:ascii="Tahoma" w:eastAsia="Calibri" w:hAnsi="Tahoma" w:cs="Tahoma"/>
          <w:sz w:val="20"/>
          <w:szCs w:val="20"/>
          <w:lang w:val="fr-BE" w:eastAsia="en-US"/>
        </w:rPr>
      </w:pPr>
      <w:r w:rsidRPr="00EF1C7E">
        <w:rPr>
          <w:rFonts w:ascii="Tahoma" w:eastAsia="Calibri" w:hAnsi="Tahoma" w:cs="Tahoma"/>
          <w:sz w:val="20"/>
          <w:szCs w:val="20"/>
          <w:lang w:val="fr-BE" w:eastAsia="en-US"/>
        </w:rPr>
        <w:t xml:space="preserve">§3. </w:t>
      </w:r>
      <w:r w:rsidR="00EF1C7E" w:rsidRPr="00EF1C7E">
        <w:rPr>
          <w:rFonts w:ascii="Tahoma" w:hAnsi="Tahoma" w:cs="Tahoma"/>
          <w:sz w:val="20"/>
          <w:szCs w:val="20"/>
          <w:lang w:val="fr-BE"/>
        </w:rPr>
        <w:t>Par dérogation au §2, les copeaux de bois provenant du bois d’élagage qui a été broyé au parc de recyclage peuvent, si disponibles, être emportés par les utilisateurs du parc de recyclage.</w:t>
      </w:r>
    </w:p>
    <w:p w14:paraId="3EBBDC80" w14:textId="30C0BD2C" w:rsidR="00E741C5" w:rsidRPr="00EF1C7E" w:rsidRDefault="00E741C5" w:rsidP="00964BB8">
      <w:pPr>
        <w:rPr>
          <w:rFonts w:ascii="Tahoma" w:eastAsia="Calibri" w:hAnsi="Tahoma" w:cs="Tahoma"/>
          <w:sz w:val="20"/>
          <w:szCs w:val="20"/>
          <w:lang w:val="fr-BE" w:eastAsia="en-US"/>
        </w:rPr>
      </w:pPr>
    </w:p>
    <w:p w14:paraId="4F6AED2C" w14:textId="61C0E0AA" w:rsidR="00E741C5" w:rsidRPr="00EF1C7E" w:rsidRDefault="00DE06DE" w:rsidP="00D44706">
      <w:pPr>
        <w:pStyle w:val="Kop4"/>
        <w:rPr>
          <w:rFonts w:ascii="Tahoma" w:hAnsi="Tahoma" w:cs="Tahoma"/>
          <w:b/>
          <w:i w:val="0"/>
          <w:color w:val="auto"/>
          <w:lang w:val="fr-BE" w:eastAsia="en-US"/>
        </w:rPr>
      </w:pPr>
      <w:r w:rsidRPr="00EF1C7E">
        <w:rPr>
          <w:rFonts w:ascii="Tahoma" w:hAnsi="Tahoma" w:cs="Tahoma"/>
          <w:b/>
          <w:i w:val="0"/>
          <w:color w:val="auto"/>
          <w:lang w:val="fr-BE" w:eastAsia="en-US"/>
        </w:rPr>
        <w:t>Art</w:t>
      </w:r>
      <w:r w:rsidR="00BD09D4" w:rsidRPr="00EF1C7E">
        <w:rPr>
          <w:rFonts w:ascii="Tahoma" w:hAnsi="Tahoma" w:cs="Tahoma"/>
          <w:b/>
          <w:i w:val="0"/>
          <w:color w:val="auto"/>
          <w:lang w:val="fr-BE" w:eastAsia="en-US"/>
        </w:rPr>
        <w:t>i</w:t>
      </w:r>
      <w:r w:rsidR="00EF1C7E" w:rsidRPr="00EF1C7E">
        <w:rPr>
          <w:rFonts w:ascii="Tahoma" w:hAnsi="Tahoma" w:cs="Tahoma"/>
          <w:b/>
          <w:i w:val="0"/>
          <w:color w:val="auto"/>
          <w:lang w:val="fr-BE" w:eastAsia="en-US"/>
        </w:rPr>
        <w:t>cle</w:t>
      </w:r>
      <w:r w:rsidRPr="00EF1C7E">
        <w:rPr>
          <w:rFonts w:ascii="Tahoma" w:hAnsi="Tahoma" w:cs="Tahoma"/>
          <w:b/>
          <w:i w:val="0"/>
          <w:color w:val="auto"/>
          <w:lang w:val="fr-BE" w:eastAsia="en-US"/>
        </w:rPr>
        <w:t xml:space="preserve"> </w:t>
      </w:r>
      <w:r w:rsidR="001417CF" w:rsidRPr="00EF1C7E">
        <w:rPr>
          <w:rFonts w:ascii="Tahoma" w:hAnsi="Tahoma" w:cs="Tahoma"/>
          <w:b/>
          <w:i w:val="0"/>
          <w:color w:val="auto"/>
          <w:lang w:val="fr-BE" w:eastAsia="en-US"/>
        </w:rPr>
        <w:t>53</w:t>
      </w:r>
    </w:p>
    <w:p w14:paraId="5122EEBD" w14:textId="3965E952" w:rsidR="00DE06DE" w:rsidRPr="00EF1C7E" w:rsidRDefault="00DE06DE" w:rsidP="00B45DA0">
      <w:pPr>
        <w:jc w:val="both"/>
        <w:rPr>
          <w:rFonts w:ascii="Tahoma" w:eastAsia="Calibri" w:hAnsi="Tahoma" w:cs="Tahoma"/>
          <w:sz w:val="20"/>
          <w:szCs w:val="20"/>
          <w:lang w:val="fr-BE" w:eastAsia="en-US"/>
        </w:rPr>
      </w:pPr>
      <w:r w:rsidRPr="00EF1C7E">
        <w:rPr>
          <w:rFonts w:ascii="Tahoma" w:eastAsia="Calibri" w:hAnsi="Tahoma" w:cs="Tahoma"/>
          <w:sz w:val="20"/>
          <w:szCs w:val="20"/>
          <w:lang w:val="fr-BE" w:eastAsia="en-US"/>
        </w:rPr>
        <w:t xml:space="preserve">§1. </w:t>
      </w:r>
      <w:r w:rsidR="00EF1C7E" w:rsidRPr="00EF1C7E">
        <w:rPr>
          <w:rFonts w:ascii="Tahoma" w:hAnsi="Tahoma" w:cs="Tahoma"/>
          <w:sz w:val="20"/>
          <w:szCs w:val="20"/>
          <w:lang w:val="fr-BE"/>
        </w:rPr>
        <w:t>Les PDD doivent, sauf si c’est physiquement impossible ou si ce n’est pas indiqué, être présentés séparément des autres déchets.</w:t>
      </w:r>
    </w:p>
    <w:p w14:paraId="72A4D5AF" w14:textId="77777777" w:rsidR="00E741C5" w:rsidRPr="00EF1C7E" w:rsidRDefault="00E741C5" w:rsidP="00B45DA0">
      <w:pPr>
        <w:jc w:val="both"/>
        <w:rPr>
          <w:rFonts w:ascii="Tahoma" w:eastAsia="Calibri" w:hAnsi="Tahoma" w:cs="Tahoma"/>
          <w:sz w:val="20"/>
          <w:szCs w:val="20"/>
          <w:lang w:val="fr-BE" w:eastAsia="en-US"/>
        </w:rPr>
      </w:pPr>
    </w:p>
    <w:p w14:paraId="442DA07A" w14:textId="6579D3C6" w:rsidR="00DE06DE" w:rsidRPr="00223BD8" w:rsidRDefault="00DE06DE" w:rsidP="00B45DA0">
      <w:pPr>
        <w:jc w:val="both"/>
        <w:rPr>
          <w:rFonts w:ascii="Tahoma" w:eastAsia="Calibri" w:hAnsi="Tahoma" w:cs="Tahoma"/>
          <w:sz w:val="20"/>
          <w:szCs w:val="20"/>
          <w:lang w:val="fr-BE" w:eastAsia="en-US"/>
        </w:rPr>
      </w:pPr>
      <w:r w:rsidRPr="00223BD8">
        <w:rPr>
          <w:rFonts w:ascii="Tahoma" w:eastAsia="Calibri" w:hAnsi="Tahoma" w:cs="Tahoma"/>
          <w:sz w:val="20"/>
          <w:szCs w:val="20"/>
          <w:lang w:val="fr-BE" w:eastAsia="en-US"/>
        </w:rPr>
        <w:t xml:space="preserve">§2. </w:t>
      </w:r>
      <w:r w:rsidR="00223BD8" w:rsidRPr="00223BD8">
        <w:rPr>
          <w:rFonts w:ascii="Tahoma" w:hAnsi="Tahoma" w:cs="Tahoma"/>
          <w:sz w:val="20"/>
          <w:szCs w:val="20"/>
          <w:lang w:val="fr-BE"/>
        </w:rPr>
        <w:t>Les PDD présentés le seront dans la mesure du possible dans leur emballage d’origine, y compris l’emballage extérieur, de manière à en simplifier l’identification. Si nécessaire, la personne qui présente les déchets indiquera elle-même sur l’emballage les précisions nécessaires concernant la nature, la composition et les éventuels dangers inhérents au PDD concerné.</w:t>
      </w:r>
    </w:p>
    <w:p w14:paraId="38A69263" w14:textId="77777777" w:rsidR="00E741C5" w:rsidRPr="00223BD8" w:rsidRDefault="00E741C5" w:rsidP="00B45DA0">
      <w:pPr>
        <w:jc w:val="both"/>
        <w:rPr>
          <w:rFonts w:ascii="Tahoma" w:eastAsia="Calibri" w:hAnsi="Tahoma" w:cs="Tahoma"/>
          <w:sz w:val="20"/>
          <w:szCs w:val="20"/>
          <w:lang w:val="fr-BE" w:eastAsia="en-US"/>
        </w:rPr>
      </w:pPr>
    </w:p>
    <w:p w14:paraId="25723DAA" w14:textId="0A1A5812" w:rsidR="00DE06DE" w:rsidRPr="00223BD8" w:rsidRDefault="00DE06DE" w:rsidP="00B45DA0">
      <w:pPr>
        <w:jc w:val="both"/>
        <w:rPr>
          <w:rFonts w:ascii="Tahoma" w:eastAsia="Calibri" w:hAnsi="Tahoma" w:cs="Tahoma"/>
          <w:sz w:val="20"/>
          <w:szCs w:val="20"/>
          <w:lang w:val="fr-BE" w:eastAsia="en-US"/>
        </w:rPr>
      </w:pPr>
      <w:r w:rsidRPr="00223BD8">
        <w:rPr>
          <w:rFonts w:ascii="Tahoma" w:eastAsia="Calibri" w:hAnsi="Tahoma" w:cs="Tahoma"/>
          <w:sz w:val="20"/>
          <w:szCs w:val="20"/>
          <w:lang w:val="fr-BE" w:eastAsia="en-US"/>
        </w:rPr>
        <w:t xml:space="preserve">§3. </w:t>
      </w:r>
      <w:r w:rsidR="00223BD8" w:rsidRPr="00223BD8">
        <w:rPr>
          <w:rFonts w:ascii="Tahoma" w:hAnsi="Tahoma" w:cs="Tahoma"/>
          <w:sz w:val="20"/>
          <w:szCs w:val="20"/>
          <w:lang w:val="fr-BE"/>
        </w:rPr>
        <w:t>Les produits de natures différentes ne peuvent pas être mélangés.</w:t>
      </w:r>
      <w:r w:rsidRPr="00223BD8">
        <w:rPr>
          <w:rFonts w:ascii="Tahoma" w:eastAsia="Calibri" w:hAnsi="Tahoma" w:cs="Tahoma"/>
          <w:sz w:val="20"/>
          <w:szCs w:val="20"/>
          <w:lang w:val="fr-BE" w:eastAsia="en-US"/>
        </w:rPr>
        <w:t xml:space="preserve"> </w:t>
      </w:r>
    </w:p>
    <w:p w14:paraId="694AA486" w14:textId="77777777" w:rsidR="00E741C5" w:rsidRPr="00223BD8" w:rsidRDefault="00E741C5" w:rsidP="00B45DA0">
      <w:pPr>
        <w:jc w:val="both"/>
        <w:rPr>
          <w:rFonts w:ascii="Tahoma" w:eastAsia="Calibri" w:hAnsi="Tahoma" w:cs="Tahoma"/>
          <w:sz w:val="20"/>
          <w:szCs w:val="20"/>
          <w:lang w:val="fr-BE" w:eastAsia="en-US"/>
        </w:rPr>
      </w:pPr>
    </w:p>
    <w:p w14:paraId="2AB47854" w14:textId="78AF422B" w:rsidR="00DE06DE" w:rsidRPr="00223BD8" w:rsidRDefault="00DE06DE" w:rsidP="00B45DA0">
      <w:pPr>
        <w:jc w:val="both"/>
        <w:rPr>
          <w:rFonts w:ascii="Tahoma" w:eastAsia="Calibri" w:hAnsi="Tahoma" w:cs="Tahoma"/>
          <w:sz w:val="20"/>
          <w:szCs w:val="20"/>
          <w:lang w:val="fr-BE" w:eastAsia="en-US"/>
        </w:rPr>
      </w:pPr>
      <w:r w:rsidRPr="00223BD8">
        <w:rPr>
          <w:rFonts w:ascii="Tahoma" w:eastAsia="Calibri" w:hAnsi="Tahoma" w:cs="Tahoma"/>
          <w:sz w:val="20"/>
          <w:szCs w:val="20"/>
          <w:lang w:val="fr-BE" w:eastAsia="en-US"/>
        </w:rPr>
        <w:t xml:space="preserve">§4. </w:t>
      </w:r>
      <w:r w:rsidR="00223BD8" w:rsidRPr="00223BD8">
        <w:rPr>
          <w:rFonts w:ascii="Tahoma" w:hAnsi="Tahoma" w:cs="Tahoma"/>
          <w:sz w:val="20"/>
          <w:szCs w:val="20"/>
          <w:lang w:val="fr-BE"/>
        </w:rPr>
        <w:t>La personne qui présente les déchets doit prendre toutes les précautions nécessaires pour éviter les fuites et autres effets indésirables des PDD.</w:t>
      </w:r>
    </w:p>
    <w:p w14:paraId="6F968A3C" w14:textId="77777777" w:rsidR="00E741C5" w:rsidRPr="00223BD8" w:rsidRDefault="00E741C5" w:rsidP="00964BB8">
      <w:pPr>
        <w:rPr>
          <w:rFonts w:ascii="Tahoma" w:eastAsia="Calibri" w:hAnsi="Tahoma" w:cs="Tahoma"/>
          <w:szCs w:val="22"/>
          <w:lang w:val="fr-BE" w:eastAsia="en-US"/>
        </w:rPr>
      </w:pPr>
    </w:p>
    <w:p w14:paraId="69ECD31C" w14:textId="0DDB63F1" w:rsidR="00E741C5" w:rsidRPr="000F2583" w:rsidRDefault="00DE06DE" w:rsidP="00D44706">
      <w:pPr>
        <w:pStyle w:val="Kop4"/>
        <w:rPr>
          <w:rFonts w:ascii="Tahoma" w:hAnsi="Tahoma" w:cs="Tahoma"/>
          <w:b/>
          <w:i w:val="0"/>
          <w:color w:val="auto"/>
          <w:lang w:val="fr-BE" w:eastAsia="en-US"/>
        </w:rPr>
      </w:pPr>
      <w:r w:rsidRPr="000F2583">
        <w:rPr>
          <w:rFonts w:ascii="Tahoma" w:hAnsi="Tahoma" w:cs="Tahoma"/>
          <w:b/>
          <w:i w:val="0"/>
          <w:color w:val="auto"/>
          <w:lang w:val="fr-BE" w:eastAsia="en-US"/>
        </w:rPr>
        <w:t>Art</w:t>
      </w:r>
      <w:r w:rsidR="00BD09D4" w:rsidRPr="000F2583">
        <w:rPr>
          <w:rFonts w:ascii="Tahoma" w:hAnsi="Tahoma" w:cs="Tahoma"/>
          <w:b/>
          <w:i w:val="0"/>
          <w:color w:val="auto"/>
          <w:lang w:val="fr-BE" w:eastAsia="en-US"/>
        </w:rPr>
        <w:t>i</w:t>
      </w:r>
      <w:r w:rsidR="000F2583" w:rsidRPr="000F2583">
        <w:rPr>
          <w:rFonts w:ascii="Tahoma" w:hAnsi="Tahoma" w:cs="Tahoma"/>
          <w:b/>
          <w:i w:val="0"/>
          <w:color w:val="auto"/>
          <w:lang w:val="fr-BE" w:eastAsia="en-US"/>
        </w:rPr>
        <w:t>cle</w:t>
      </w:r>
      <w:r w:rsidRPr="000F2583">
        <w:rPr>
          <w:rFonts w:ascii="Tahoma" w:hAnsi="Tahoma" w:cs="Tahoma"/>
          <w:b/>
          <w:i w:val="0"/>
          <w:color w:val="auto"/>
          <w:lang w:val="fr-BE" w:eastAsia="en-US"/>
        </w:rPr>
        <w:t xml:space="preserve"> </w:t>
      </w:r>
      <w:r w:rsidR="001417CF" w:rsidRPr="000F2583">
        <w:rPr>
          <w:rFonts w:ascii="Tahoma" w:hAnsi="Tahoma" w:cs="Tahoma"/>
          <w:b/>
          <w:i w:val="0"/>
          <w:color w:val="auto"/>
          <w:lang w:val="fr-BE" w:eastAsia="en-US"/>
        </w:rPr>
        <w:t>54</w:t>
      </w:r>
    </w:p>
    <w:p w14:paraId="40F14C1C" w14:textId="1D23D777" w:rsidR="00E741C5" w:rsidRPr="000F2583" w:rsidRDefault="000F2583" w:rsidP="00964BB8">
      <w:pPr>
        <w:rPr>
          <w:rFonts w:ascii="Tahoma" w:hAnsi="Tahoma" w:cs="Tahoma"/>
          <w:sz w:val="20"/>
          <w:szCs w:val="20"/>
          <w:lang w:val="fr-BE"/>
        </w:rPr>
      </w:pPr>
      <w:r w:rsidRPr="000F2583">
        <w:rPr>
          <w:rFonts w:ascii="Tahoma" w:hAnsi="Tahoma" w:cs="Tahoma"/>
          <w:sz w:val="20"/>
          <w:szCs w:val="20"/>
          <w:lang w:val="fr-BE"/>
        </w:rPr>
        <w:t>Les déchets peuvent être présentés aux tarifs mentionnés dans le règlement de rétribution.</w:t>
      </w:r>
    </w:p>
    <w:p w14:paraId="030DBFBC" w14:textId="77777777" w:rsidR="000F2583" w:rsidRPr="000F2583" w:rsidRDefault="000F2583" w:rsidP="00964BB8">
      <w:pPr>
        <w:rPr>
          <w:rFonts w:ascii="Tahoma" w:eastAsia="Calibri" w:hAnsi="Tahoma" w:cs="Tahoma"/>
          <w:szCs w:val="22"/>
          <w:lang w:val="fr-BE" w:eastAsia="en-US"/>
        </w:rPr>
      </w:pPr>
    </w:p>
    <w:p w14:paraId="1431F433" w14:textId="4F513EB9" w:rsidR="00E741C5" w:rsidRPr="000F2583" w:rsidRDefault="00DE06DE" w:rsidP="00D44706">
      <w:pPr>
        <w:pStyle w:val="Kop4"/>
        <w:rPr>
          <w:rFonts w:ascii="Tahoma" w:hAnsi="Tahoma" w:cs="Tahoma"/>
          <w:b/>
          <w:i w:val="0"/>
          <w:color w:val="auto"/>
          <w:lang w:val="fr-BE" w:eastAsia="en-US"/>
        </w:rPr>
      </w:pPr>
      <w:r w:rsidRPr="000F2583">
        <w:rPr>
          <w:rFonts w:ascii="Tahoma" w:hAnsi="Tahoma" w:cs="Tahoma"/>
          <w:b/>
          <w:i w:val="0"/>
          <w:color w:val="auto"/>
          <w:lang w:val="fr-BE" w:eastAsia="en-US"/>
        </w:rPr>
        <w:t>Art</w:t>
      </w:r>
      <w:r w:rsidR="00BD09D4" w:rsidRPr="000F2583">
        <w:rPr>
          <w:rFonts w:ascii="Tahoma" w:hAnsi="Tahoma" w:cs="Tahoma"/>
          <w:b/>
          <w:i w:val="0"/>
          <w:color w:val="auto"/>
          <w:lang w:val="fr-BE" w:eastAsia="en-US"/>
        </w:rPr>
        <w:t>i</w:t>
      </w:r>
      <w:r w:rsidR="000F2583" w:rsidRPr="000F2583">
        <w:rPr>
          <w:rFonts w:ascii="Tahoma" w:hAnsi="Tahoma" w:cs="Tahoma"/>
          <w:b/>
          <w:i w:val="0"/>
          <w:color w:val="auto"/>
          <w:lang w:val="fr-BE" w:eastAsia="en-US"/>
        </w:rPr>
        <w:t>cle</w:t>
      </w:r>
      <w:r w:rsidRPr="000F2583">
        <w:rPr>
          <w:rFonts w:ascii="Tahoma" w:hAnsi="Tahoma" w:cs="Tahoma"/>
          <w:b/>
          <w:i w:val="0"/>
          <w:color w:val="auto"/>
          <w:lang w:val="fr-BE" w:eastAsia="en-US"/>
        </w:rPr>
        <w:t xml:space="preserve"> </w:t>
      </w:r>
      <w:r w:rsidR="001417CF" w:rsidRPr="000F2583">
        <w:rPr>
          <w:rFonts w:ascii="Tahoma" w:hAnsi="Tahoma" w:cs="Tahoma"/>
          <w:b/>
          <w:i w:val="0"/>
          <w:color w:val="auto"/>
          <w:lang w:val="fr-BE" w:eastAsia="en-US"/>
        </w:rPr>
        <w:t>55</w:t>
      </w:r>
    </w:p>
    <w:p w14:paraId="070C5EAE" w14:textId="77777777" w:rsidR="000F2583" w:rsidRPr="000F2583" w:rsidRDefault="000F2583" w:rsidP="000F2583">
      <w:pPr>
        <w:jc w:val="both"/>
        <w:rPr>
          <w:rFonts w:ascii="Tahoma" w:hAnsi="Tahoma" w:cs="Tahoma"/>
          <w:sz w:val="20"/>
          <w:szCs w:val="20"/>
          <w:lang w:val="fr-BE"/>
        </w:rPr>
      </w:pPr>
      <w:r w:rsidRPr="000F2583">
        <w:rPr>
          <w:rFonts w:ascii="Tahoma" w:hAnsi="Tahoma" w:cs="Tahoma"/>
          <w:sz w:val="20"/>
          <w:szCs w:val="20"/>
          <w:lang w:val="fr-BE"/>
        </w:rPr>
        <w:t>Les déchets suivants ne peuvent être présentés que dans les sacs prescrits par la commune, pour lesquels une taxe au comptant est due lors de leur achat aux endroits déterminés par la commune:</w:t>
      </w:r>
    </w:p>
    <w:p w14:paraId="7B29066E" w14:textId="08C53AB0" w:rsidR="000F2583" w:rsidRPr="000F2583" w:rsidRDefault="000F2583" w:rsidP="000F2583">
      <w:pPr>
        <w:pStyle w:val="Lijstalinea"/>
        <w:numPr>
          <w:ilvl w:val="0"/>
          <w:numId w:val="13"/>
        </w:numPr>
        <w:jc w:val="both"/>
        <w:rPr>
          <w:rFonts w:ascii="Tahoma" w:hAnsi="Tahoma" w:cs="Tahoma"/>
          <w:sz w:val="20"/>
          <w:szCs w:val="20"/>
          <w:lang w:val="fr-BE"/>
        </w:rPr>
      </w:pPr>
      <w:r w:rsidRPr="000F2583">
        <w:rPr>
          <w:rFonts w:ascii="Tahoma" w:hAnsi="Tahoma" w:cs="Tahoma"/>
          <w:sz w:val="20"/>
          <w:szCs w:val="20"/>
          <w:lang w:val="fr-BE"/>
        </w:rPr>
        <w:t xml:space="preserve">PMC </w:t>
      </w:r>
    </w:p>
    <w:p w14:paraId="0300C23D" w14:textId="25564F32" w:rsidR="00DE06DE" w:rsidRPr="000F2583" w:rsidRDefault="000F2583" w:rsidP="00B45DA0">
      <w:pPr>
        <w:jc w:val="both"/>
        <w:rPr>
          <w:rFonts w:ascii="Tahoma" w:eastAsia="Calibri" w:hAnsi="Tahoma" w:cs="Tahoma"/>
          <w:sz w:val="20"/>
          <w:szCs w:val="20"/>
          <w:lang w:val="fr-BE" w:eastAsia="en-US"/>
        </w:rPr>
      </w:pPr>
      <w:r w:rsidRPr="000F2583">
        <w:rPr>
          <w:rFonts w:ascii="Tahoma" w:hAnsi="Tahoma" w:cs="Tahoma"/>
          <w:sz w:val="20"/>
          <w:szCs w:val="20"/>
          <w:lang w:val="fr-BE"/>
        </w:rPr>
        <w:t>Les sacs doivent être soigneusement fermés et ne peuvent pas présenter de déchirures, fentes ou fuites.</w:t>
      </w:r>
    </w:p>
    <w:p w14:paraId="55B26EE3" w14:textId="7BBC56F6" w:rsidR="00E741C5" w:rsidRPr="000F2583" w:rsidRDefault="00E741C5" w:rsidP="00964BB8">
      <w:pPr>
        <w:rPr>
          <w:rFonts w:ascii="Tahoma" w:eastAsia="Calibri" w:hAnsi="Tahoma" w:cs="Tahoma"/>
          <w:szCs w:val="22"/>
          <w:lang w:val="fr-BE" w:eastAsia="en-US"/>
        </w:rPr>
      </w:pPr>
    </w:p>
    <w:p w14:paraId="17A68CCA" w14:textId="77777777" w:rsidR="009005B3" w:rsidRPr="000F2583" w:rsidRDefault="009005B3" w:rsidP="00964BB8">
      <w:pPr>
        <w:rPr>
          <w:rFonts w:ascii="Tahoma" w:eastAsia="Calibri" w:hAnsi="Tahoma" w:cs="Tahoma"/>
          <w:szCs w:val="22"/>
          <w:lang w:val="fr-BE" w:eastAsia="en-US"/>
        </w:rPr>
      </w:pPr>
    </w:p>
    <w:p w14:paraId="599FA294" w14:textId="04C9FF5C" w:rsidR="00DE06DE" w:rsidRPr="00076DD5" w:rsidRDefault="00076DD5" w:rsidP="00FF2A2F">
      <w:pPr>
        <w:pStyle w:val="Kop2"/>
        <w:rPr>
          <w:rFonts w:ascii="Tahoma" w:hAnsi="Tahoma" w:cs="Tahoma"/>
          <w:color w:val="auto"/>
          <w:lang w:val="fr-BE" w:eastAsia="en-US"/>
        </w:rPr>
      </w:pPr>
      <w:r w:rsidRPr="00076DD5">
        <w:rPr>
          <w:rFonts w:ascii="Tahoma" w:hAnsi="Tahoma" w:cs="Tahoma"/>
          <w:color w:val="auto"/>
          <w:lang w:val="fr-BE" w:eastAsia="en-US"/>
        </w:rPr>
        <w:t>Chapitre</w:t>
      </w:r>
      <w:r w:rsidR="00DE06DE" w:rsidRPr="00076DD5">
        <w:rPr>
          <w:rFonts w:ascii="Tahoma" w:hAnsi="Tahoma" w:cs="Tahoma"/>
          <w:color w:val="auto"/>
          <w:lang w:val="fr-BE" w:eastAsia="en-US"/>
        </w:rPr>
        <w:t xml:space="preserve"> </w:t>
      </w:r>
      <w:r w:rsidR="004B7942" w:rsidRPr="00076DD5">
        <w:rPr>
          <w:rFonts w:ascii="Tahoma" w:hAnsi="Tahoma" w:cs="Tahoma"/>
          <w:color w:val="auto"/>
          <w:lang w:val="fr-BE" w:eastAsia="en-US"/>
        </w:rPr>
        <w:t xml:space="preserve">XIII </w:t>
      </w:r>
      <w:r w:rsidR="00DE06DE" w:rsidRPr="00076DD5">
        <w:rPr>
          <w:rFonts w:ascii="Tahoma" w:hAnsi="Tahoma" w:cs="Tahoma"/>
          <w:color w:val="auto"/>
          <w:lang w:val="fr-BE" w:eastAsia="en-US"/>
        </w:rPr>
        <w:t xml:space="preserve">- </w:t>
      </w:r>
      <w:r w:rsidRPr="00076DD5">
        <w:rPr>
          <w:rFonts w:ascii="Tahoma" w:hAnsi="Tahoma" w:cs="Tahoma"/>
          <w:color w:val="auto"/>
          <w:lang w:val="fr-BE"/>
        </w:rPr>
        <w:t>Dispositions répressives</w:t>
      </w:r>
    </w:p>
    <w:p w14:paraId="5C2CDBFC" w14:textId="77777777" w:rsidR="00DE06DE" w:rsidRPr="00076DD5" w:rsidRDefault="00DE06DE" w:rsidP="00964BB8">
      <w:pPr>
        <w:jc w:val="both"/>
        <w:rPr>
          <w:rFonts w:ascii="Tahoma" w:eastAsia="Calibri" w:hAnsi="Tahoma" w:cs="Tahoma"/>
          <w:b/>
          <w:szCs w:val="22"/>
          <w:u w:val="single"/>
          <w:lang w:val="fr-BE" w:eastAsia="en-US"/>
        </w:rPr>
      </w:pPr>
    </w:p>
    <w:p w14:paraId="73458F1E" w14:textId="3E88D5A2" w:rsidR="00BD5C20" w:rsidRPr="00076DD5" w:rsidRDefault="00076DD5" w:rsidP="00964BB8">
      <w:pPr>
        <w:jc w:val="both"/>
        <w:rPr>
          <w:rFonts w:ascii="Tahoma" w:hAnsi="Tahoma" w:cs="Tahoma"/>
          <w:sz w:val="20"/>
          <w:szCs w:val="20"/>
          <w:lang w:val="fr-BE"/>
        </w:rPr>
      </w:pPr>
      <w:r w:rsidRPr="00076DD5">
        <w:rPr>
          <w:rFonts w:ascii="Tahoma" w:hAnsi="Tahoma" w:cs="Tahoma"/>
          <w:sz w:val="20"/>
          <w:szCs w:val="20"/>
          <w:lang w:val="fr-BE"/>
        </w:rPr>
        <w:t>La police ou les gardiens de la paix (art. 21 de la loi du 24/06/2013) sont compétents pour la constatation de toutes les infractions reprises dans la présente ordonnance de police.</w:t>
      </w:r>
    </w:p>
    <w:p w14:paraId="2278733B" w14:textId="77777777" w:rsidR="00076DD5" w:rsidRPr="00076DD5" w:rsidRDefault="00076DD5" w:rsidP="00964BB8">
      <w:pPr>
        <w:jc w:val="both"/>
        <w:rPr>
          <w:rFonts w:ascii="Tahoma" w:hAnsi="Tahoma" w:cs="Tahoma"/>
          <w:sz w:val="20"/>
          <w:szCs w:val="20"/>
          <w:lang w:val="fr-BE" w:eastAsia="nl-BE"/>
        </w:rPr>
      </w:pPr>
    </w:p>
    <w:p w14:paraId="62A518C6" w14:textId="068D3723" w:rsidR="00DE06DE" w:rsidRPr="00076DD5" w:rsidRDefault="00076DD5" w:rsidP="00CA1489">
      <w:pPr>
        <w:pStyle w:val="Kop2"/>
        <w:spacing w:line="276" w:lineRule="auto"/>
        <w:rPr>
          <w:rFonts w:ascii="Tahoma" w:hAnsi="Tahoma" w:cs="Tahoma"/>
          <w:color w:val="auto"/>
          <w:lang w:val="fr-BE" w:eastAsia="en-US"/>
        </w:rPr>
      </w:pPr>
      <w:r w:rsidRPr="00076DD5">
        <w:rPr>
          <w:rFonts w:ascii="Tahoma" w:hAnsi="Tahoma" w:cs="Tahoma"/>
          <w:color w:val="auto"/>
          <w:lang w:val="fr-BE" w:eastAsia="en-US"/>
        </w:rPr>
        <w:t>Section</w:t>
      </w:r>
      <w:r w:rsidR="00DE06DE" w:rsidRPr="00076DD5">
        <w:rPr>
          <w:rFonts w:ascii="Tahoma" w:hAnsi="Tahoma" w:cs="Tahoma"/>
          <w:color w:val="auto"/>
          <w:lang w:val="fr-BE" w:eastAsia="en-US"/>
        </w:rPr>
        <w:t xml:space="preserve"> 1 - </w:t>
      </w:r>
      <w:r w:rsidRPr="00076DD5">
        <w:rPr>
          <w:rFonts w:ascii="Tahoma" w:hAnsi="Tahoma" w:cs="Tahoma"/>
          <w:color w:val="auto"/>
          <w:lang w:val="fr-BE" w:eastAsia="en-US"/>
        </w:rPr>
        <w:t>Amendes</w:t>
      </w:r>
    </w:p>
    <w:p w14:paraId="52A0C9A4" w14:textId="2C012D0C" w:rsidR="00BD5C20" w:rsidRPr="00076DD5" w:rsidRDefault="00DE06DE" w:rsidP="00D44706">
      <w:pPr>
        <w:pStyle w:val="Kop4"/>
        <w:rPr>
          <w:rFonts w:ascii="Tahoma" w:hAnsi="Tahoma" w:cs="Tahoma"/>
          <w:b/>
          <w:i w:val="0"/>
          <w:color w:val="auto"/>
          <w:lang w:val="fr-BE" w:eastAsia="en-US"/>
        </w:rPr>
      </w:pPr>
      <w:r w:rsidRPr="00076DD5">
        <w:rPr>
          <w:rFonts w:ascii="Tahoma" w:hAnsi="Tahoma" w:cs="Tahoma"/>
          <w:b/>
          <w:i w:val="0"/>
          <w:color w:val="auto"/>
          <w:lang w:val="fr-BE" w:eastAsia="en-US"/>
        </w:rPr>
        <w:t>Art</w:t>
      </w:r>
      <w:r w:rsidR="00BD09D4" w:rsidRPr="00076DD5">
        <w:rPr>
          <w:rFonts w:ascii="Tahoma" w:hAnsi="Tahoma" w:cs="Tahoma"/>
          <w:b/>
          <w:i w:val="0"/>
          <w:color w:val="auto"/>
          <w:lang w:val="fr-BE" w:eastAsia="en-US"/>
        </w:rPr>
        <w:t>i</w:t>
      </w:r>
      <w:r w:rsidR="00076DD5" w:rsidRPr="00076DD5">
        <w:rPr>
          <w:rFonts w:ascii="Tahoma" w:hAnsi="Tahoma" w:cs="Tahoma"/>
          <w:b/>
          <w:i w:val="0"/>
          <w:color w:val="auto"/>
          <w:lang w:val="fr-BE" w:eastAsia="en-US"/>
        </w:rPr>
        <w:t>cle</w:t>
      </w:r>
      <w:r w:rsidRPr="00076DD5">
        <w:rPr>
          <w:rFonts w:ascii="Tahoma" w:hAnsi="Tahoma" w:cs="Tahoma"/>
          <w:b/>
          <w:i w:val="0"/>
          <w:color w:val="auto"/>
          <w:lang w:val="fr-BE" w:eastAsia="en-US"/>
        </w:rPr>
        <w:t xml:space="preserve"> </w:t>
      </w:r>
      <w:r w:rsidR="001417CF" w:rsidRPr="00076DD5">
        <w:rPr>
          <w:rFonts w:ascii="Tahoma" w:hAnsi="Tahoma" w:cs="Tahoma"/>
          <w:b/>
          <w:i w:val="0"/>
          <w:color w:val="auto"/>
          <w:lang w:val="fr-BE" w:eastAsia="en-US"/>
        </w:rPr>
        <w:t>56</w:t>
      </w:r>
    </w:p>
    <w:p w14:paraId="41A84FE2" w14:textId="77777777" w:rsidR="00B56DD3" w:rsidRDefault="00076DD5" w:rsidP="00964BB8">
      <w:pPr>
        <w:jc w:val="both"/>
        <w:rPr>
          <w:rFonts w:ascii="Tahoma" w:hAnsi="Tahoma" w:cs="Tahoma"/>
          <w:sz w:val="20"/>
          <w:szCs w:val="20"/>
          <w:lang w:val="fr-BE"/>
        </w:rPr>
      </w:pPr>
      <w:r w:rsidRPr="00B56DD3">
        <w:rPr>
          <w:rFonts w:ascii="Tahoma" w:hAnsi="Tahoma" w:cs="Tahoma"/>
          <w:sz w:val="20"/>
          <w:szCs w:val="20"/>
          <w:lang w:val="fr-BE"/>
        </w:rPr>
        <w:t xml:space="preserve">Pour autant qu’aucune peine ni sanction ne soit prévue par les lois, décrets, arrêtés, ordonnances générales ou provinciales, les infractions aux dispositions de la présente ordonnance de police Pagina 16 van 17 pourront être sanctionnées d’une amende administrative de minimum 80 € et maximum 350 €, conformément à la loi du 24 juin 2013 relative aux sanctions administratives communales (SAC). </w:t>
      </w:r>
    </w:p>
    <w:p w14:paraId="0DE59F4B" w14:textId="77777777" w:rsidR="00B56DD3" w:rsidRDefault="00B56DD3" w:rsidP="00964BB8">
      <w:pPr>
        <w:jc w:val="both"/>
        <w:rPr>
          <w:rFonts w:ascii="Tahoma" w:hAnsi="Tahoma" w:cs="Tahoma"/>
          <w:sz w:val="20"/>
          <w:szCs w:val="20"/>
          <w:lang w:val="fr-BE"/>
        </w:rPr>
      </w:pPr>
    </w:p>
    <w:p w14:paraId="3B944E2B" w14:textId="36203D8A" w:rsidR="00BD5C20" w:rsidRPr="00B56DD3" w:rsidRDefault="00076DD5" w:rsidP="00964BB8">
      <w:pPr>
        <w:jc w:val="both"/>
        <w:rPr>
          <w:rFonts w:ascii="Tahoma" w:hAnsi="Tahoma" w:cs="Tahoma"/>
          <w:sz w:val="20"/>
          <w:szCs w:val="20"/>
          <w:lang w:val="fr-BE"/>
        </w:rPr>
      </w:pPr>
      <w:r w:rsidRPr="00B56DD3">
        <w:rPr>
          <w:rFonts w:ascii="Tahoma" w:hAnsi="Tahoma" w:cs="Tahoma"/>
          <w:sz w:val="20"/>
          <w:szCs w:val="20"/>
          <w:lang w:val="fr-BE"/>
        </w:rPr>
        <w:t xml:space="preserve">Le montant de l’amende administrative est proportionnel à la gravité de l’infraction qui a engendré l’amende et de l’éventuel caractère récidiviste. Il est question de récidive lorsque le contrevenant a déjà </w:t>
      </w:r>
      <w:r w:rsidRPr="00B56DD3">
        <w:rPr>
          <w:rFonts w:ascii="Tahoma" w:hAnsi="Tahoma" w:cs="Tahoma"/>
          <w:sz w:val="20"/>
          <w:szCs w:val="20"/>
          <w:lang w:val="fr-BE"/>
        </w:rPr>
        <w:lastRenderedPageBreak/>
        <w:t>été sanctionné pour une infraction similaire au cours des vingt-quatre mois précédant la nouvelle constatation de l’infraction.</w:t>
      </w:r>
    </w:p>
    <w:p w14:paraId="60AA55C5" w14:textId="77777777" w:rsidR="00076DD5" w:rsidRPr="00076DD5" w:rsidRDefault="00076DD5" w:rsidP="00964BB8">
      <w:pPr>
        <w:jc w:val="both"/>
        <w:rPr>
          <w:rFonts w:ascii="Tahoma" w:hAnsi="Tahoma" w:cs="Tahoma"/>
          <w:sz w:val="20"/>
          <w:szCs w:val="20"/>
          <w:lang w:val="fr-BE" w:eastAsia="nl-BE"/>
        </w:rPr>
      </w:pPr>
    </w:p>
    <w:p w14:paraId="41D1C580" w14:textId="52AE6D94" w:rsidR="00BD5C20" w:rsidRPr="00B56DD3" w:rsidRDefault="00DE06DE" w:rsidP="00D44706">
      <w:pPr>
        <w:pStyle w:val="Kop4"/>
        <w:rPr>
          <w:rFonts w:ascii="Tahoma" w:hAnsi="Tahoma" w:cs="Tahoma"/>
          <w:b/>
          <w:i w:val="0"/>
          <w:color w:val="auto"/>
          <w:lang w:val="fr-BE" w:eastAsia="en-US"/>
        </w:rPr>
      </w:pPr>
      <w:r w:rsidRPr="00B56DD3">
        <w:rPr>
          <w:rFonts w:ascii="Tahoma" w:hAnsi="Tahoma" w:cs="Tahoma"/>
          <w:b/>
          <w:i w:val="0"/>
          <w:color w:val="auto"/>
          <w:lang w:val="fr-BE" w:eastAsia="en-US"/>
        </w:rPr>
        <w:t>Art</w:t>
      </w:r>
      <w:r w:rsidR="00BD09D4" w:rsidRPr="00B56DD3">
        <w:rPr>
          <w:rFonts w:ascii="Tahoma" w:hAnsi="Tahoma" w:cs="Tahoma"/>
          <w:b/>
          <w:i w:val="0"/>
          <w:color w:val="auto"/>
          <w:lang w:val="fr-BE" w:eastAsia="en-US"/>
        </w:rPr>
        <w:t>i</w:t>
      </w:r>
      <w:r w:rsidR="00B56DD3" w:rsidRPr="00B56DD3">
        <w:rPr>
          <w:rFonts w:ascii="Tahoma" w:hAnsi="Tahoma" w:cs="Tahoma"/>
          <w:b/>
          <w:i w:val="0"/>
          <w:color w:val="auto"/>
          <w:lang w:val="fr-BE" w:eastAsia="en-US"/>
        </w:rPr>
        <w:t>cle</w:t>
      </w:r>
      <w:r w:rsidRPr="00B56DD3">
        <w:rPr>
          <w:rFonts w:ascii="Tahoma" w:hAnsi="Tahoma" w:cs="Tahoma"/>
          <w:b/>
          <w:i w:val="0"/>
          <w:color w:val="auto"/>
          <w:lang w:val="fr-BE" w:eastAsia="en-US"/>
        </w:rPr>
        <w:t xml:space="preserve"> </w:t>
      </w:r>
      <w:r w:rsidR="001417CF" w:rsidRPr="00B56DD3">
        <w:rPr>
          <w:rFonts w:ascii="Tahoma" w:hAnsi="Tahoma" w:cs="Tahoma"/>
          <w:b/>
          <w:i w:val="0"/>
          <w:color w:val="auto"/>
          <w:lang w:val="fr-BE" w:eastAsia="en-US"/>
        </w:rPr>
        <w:t>57</w:t>
      </w:r>
    </w:p>
    <w:p w14:paraId="39DCDF3A" w14:textId="3318E0C2" w:rsidR="00B56DD3" w:rsidRPr="00B56DD3" w:rsidRDefault="00B56DD3" w:rsidP="00964BB8">
      <w:pPr>
        <w:rPr>
          <w:rFonts w:ascii="Tahoma" w:hAnsi="Tahoma" w:cs="Tahoma"/>
          <w:sz w:val="20"/>
          <w:szCs w:val="20"/>
          <w:lang w:val="fr-BE"/>
        </w:rPr>
      </w:pPr>
      <w:r w:rsidRPr="00B56DD3">
        <w:rPr>
          <w:rFonts w:ascii="Tahoma" w:hAnsi="Tahoma" w:cs="Tahoma"/>
          <w:sz w:val="20"/>
          <w:szCs w:val="20"/>
          <w:lang w:val="fr-BE"/>
        </w:rPr>
        <w:t>Des mesures alternatives à l’amende administrative visée à l’article 53 peuvent être imposées:</w:t>
      </w:r>
    </w:p>
    <w:p w14:paraId="5C7350E3" w14:textId="77777777" w:rsidR="00B56DD3" w:rsidRPr="00B56DD3" w:rsidRDefault="00B56DD3" w:rsidP="00964BB8">
      <w:pPr>
        <w:rPr>
          <w:rFonts w:ascii="Tahoma" w:hAnsi="Tahoma" w:cs="Tahoma"/>
          <w:sz w:val="20"/>
          <w:szCs w:val="20"/>
          <w:lang w:val="fr-BE"/>
        </w:rPr>
      </w:pPr>
    </w:p>
    <w:p w14:paraId="7ABBC0EC" w14:textId="2592F20A" w:rsidR="00B56DD3" w:rsidRPr="00B56DD3" w:rsidRDefault="00B56DD3" w:rsidP="00B56DD3">
      <w:pPr>
        <w:pStyle w:val="Lijstalinea"/>
        <w:numPr>
          <w:ilvl w:val="0"/>
          <w:numId w:val="13"/>
        </w:numPr>
        <w:rPr>
          <w:rFonts w:ascii="Tahoma" w:hAnsi="Tahoma" w:cs="Tahoma"/>
          <w:sz w:val="20"/>
          <w:szCs w:val="20"/>
          <w:lang w:val="fr-BE"/>
        </w:rPr>
      </w:pPr>
      <w:r w:rsidRPr="00B56DD3">
        <w:rPr>
          <w:rFonts w:ascii="Tahoma" w:hAnsi="Tahoma" w:cs="Tahoma"/>
          <w:sz w:val="20"/>
          <w:szCs w:val="20"/>
          <w:lang w:val="fr-BE"/>
        </w:rPr>
        <w:t>la prestation citoyenne, à savoir une prestation d’intérêt général réalisée par le contrevenant en faveur de la communauté</w:t>
      </w:r>
    </w:p>
    <w:p w14:paraId="115C34CA" w14:textId="77777777" w:rsidR="00B56DD3" w:rsidRPr="00B56DD3" w:rsidRDefault="00B56DD3" w:rsidP="00B56DD3">
      <w:pPr>
        <w:pStyle w:val="Lijstalinea"/>
        <w:rPr>
          <w:rFonts w:ascii="Tahoma" w:hAnsi="Tahoma" w:cs="Tahoma"/>
          <w:sz w:val="20"/>
          <w:szCs w:val="20"/>
          <w:lang w:val="fr-BE"/>
        </w:rPr>
      </w:pPr>
    </w:p>
    <w:p w14:paraId="3FA44F06" w14:textId="4FB89CC3" w:rsidR="00B56DD3" w:rsidRPr="00B56DD3" w:rsidRDefault="00B56DD3" w:rsidP="00B56DD3">
      <w:pPr>
        <w:pStyle w:val="Lijstalinea"/>
        <w:numPr>
          <w:ilvl w:val="0"/>
          <w:numId w:val="13"/>
        </w:numPr>
        <w:rPr>
          <w:rFonts w:ascii="Tahoma" w:eastAsia="Calibri" w:hAnsi="Tahoma" w:cs="Tahoma"/>
          <w:sz w:val="20"/>
          <w:szCs w:val="20"/>
          <w:lang w:val="fr-BE" w:eastAsia="en-US"/>
        </w:rPr>
      </w:pPr>
      <w:r w:rsidRPr="00B56DD3">
        <w:rPr>
          <w:rFonts w:ascii="Tahoma" w:hAnsi="Tahoma" w:cs="Tahoma"/>
          <w:sz w:val="20"/>
          <w:szCs w:val="20"/>
          <w:lang w:val="fr-BE"/>
        </w:rPr>
        <w:t>la médiation locale, à savoir une mesure qui permet au contrevenant, par l’entremise d’un médiateur, de réparer ou d’indemniser le préjudice occasionné</w:t>
      </w:r>
    </w:p>
    <w:p w14:paraId="6AAC0021" w14:textId="77777777" w:rsidR="00B56DD3" w:rsidRPr="00B56DD3" w:rsidRDefault="00B56DD3" w:rsidP="00964BB8">
      <w:pPr>
        <w:rPr>
          <w:rFonts w:ascii="Tahoma" w:eastAsia="Calibri" w:hAnsi="Tahoma" w:cs="Tahoma"/>
          <w:sz w:val="20"/>
          <w:szCs w:val="20"/>
          <w:lang w:val="fr-BE" w:eastAsia="en-US"/>
        </w:rPr>
      </w:pPr>
    </w:p>
    <w:p w14:paraId="33E7635C" w14:textId="77777777" w:rsidR="00BD5C20" w:rsidRPr="00A606B8" w:rsidRDefault="00BD5C20" w:rsidP="00964BB8">
      <w:pPr>
        <w:rPr>
          <w:rFonts w:ascii="Tahoma" w:eastAsia="Calibri" w:hAnsi="Tahoma" w:cs="Tahoma"/>
          <w:szCs w:val="22"/>
          <w:lang w:val="fr-BE" w:eastAsia="en-US"/>
        </w:rPr>
      </w:pPr>
    </w:p>
    <w:p w14:paraId="4DF5B4CC" w14:textId="3C42E398" w:rsidR="00DE06DE" w:rsidRPr="00523C5E" w:rsidRDefault="00B56DD3" w:rsidP="00CA1489">
      <w:pPr>
        <w:pStyle w:val="Kop2"/>
        <w:spacing w:line="276" w:lineRule="auto"/>
        <w:rPr>
          <w:rFonts w:ascii="Tahoma" w:hAnsi="Tahoma" w:cs="Tahoma"/>
          <w:b/>
          <w:color w:val="auto"/>
          <w:lang w:val="fr-BE" w:eastAsia="en-US"/>
        </w:rPr>
      </w:pPr>
      <w:r w:rsidRPr="00523C5E">
        <w:rPr>
          <w:rFonts w:ascii="Tahoma" w:hAnsi="Tahoma" w:cs="Tahoma"/>
          <w:color w:val="auto"/>
          <w:lang w:val="fr-BE" w:eastAsia="en-US"/>
        </w:rPr>
        <w:t>Section</w:t>
      </w:r>
      <w:r w:rsidR="00DE06DE" w:rsidRPr="00523C5E">
        <w:rPr>
          <w:rFonts w:ascii="Tahoma" w:hAnsi="Tahoma" w:cs="Tahoma"/>
          <w:color w:val="auto"/>
          <w:lang w:val="fr-BE" w:eastAsia="en-US"/>
        </w:rPr>
        <w:t xml:space="preserve"> 2 - </w:t>
      </w:r>
      <w:r w:rsidRPr="00523C5E">
        <w:rPr>
          <w:rFonts w:ascii="Tahoma" w:hAnsi="Tahoma" w:cs="Tahoma"/>
          <w:color w:val="auto"/>
          <w:lang w:val="fr-BE"/>
        </w:rPr>
        <w:t>Ordre d’évacuation</w:t>
      </w:r>
    </w:p>
    <w:p w14:paraId="116AD369" w14:textId="0C04C5D1" w:rsidR="00BD5C20" w:rsidRPr="00523C5E" w:rsidRDefault="00DE06DE" w:rsidP="00D44706">
      <w:pPr>
        <w:pStyle w:val="Kop4"/>
        <w:rPr>
          <w:rFonts w:ascii="Tahoma" w:hAnsi="Tahoma" w:cs="Tahoma"/>
          <w:b/>
          <w:i w:val="0"/>
          <w:color w:val="auto"/>
          <w:lang w:val="fr-BE" w:eastAsia="en-US"/>
        </w:rPr>
      </w:pPr>
      <w:r w:rsidRPr="00523C5E">
        <w:rPr>
          <w:rFonts w:ascii="Tahoma" w:hAnsi="Tahoma" w:cs="Tahoma"/>
          <w:b/>
          <w:i w:val="0"/>
          <w:color w:val="auto"/>
          <w:lang w:val="fr-BE" w:eastAsia="en-US"/>
        </w:rPr>
        <w:t>Art</w:t>
      </w:r>
      <w:r w:rsidR="00BD09D4" w:rsidRPr="00523C5E">
        <w:rPr>
          <w:rFonts w:ascii="Tahoma" w:hAnsi="Tahoma" w:cs="Tahoma"/>
          <w:b/>
          <w:i w:val="0"/>
          <w:color w:val="auto"/>
          <w:lang w:val="fr-BE" w:eastAsia="en-US"/>
        </w:rPr>
        <w:t>i</w:t>
      </w:r>
      <w:r w:rsidR="00B56DD3" w:rsidRPr="00523C5E">
        <w:rPr>
          <w:rFonts w:ascii="Tahoma" w:hAnsi="Tahoma" w:cs="Tahoma"/>
          <w:b/>
          <w:i w:val="0"/>
          <w:color w:val="auto"/>
          <w:lang w:val="fr-BE" w:eastAsia="en-US"/>
        </w:rPr>
        <w:t>cle</w:t>
      </w:r>
      <w:r w:rsidRPr="00523C5E">
        <w:rPr>
          <w:rFonts w:ascii="Tahoma" w:hAnsi="Tahoma" w:cs="Tahoma"/>
          <w:b/>
          <w:i w:val="0"/>
          <w:color w:val="auto"/>
          <w:lang w:val="fr-BE" w:eastAsia="en-US"/>
        </w:rPr>
        <w:t xml:space="preserve"> </w:t>
      </w:r>
      <w:r w:rsidR="001417CF" w:rsidRPr="00523C5E">
        <w:rPr>
          <w:rFonts w:ascii="Tahoma" w:hAnsi="Tahoma" w:cs="Tahoma"/>
          <w:b/>
          <w:i w:val="0"/>
          <w:color w:val="auto"/>
          <w:lang w:val="fr-BE" w:eastAsia="en-US"/>
        </w:rPr>
        <w:t>58</w:t>
      </w:r>
    </w:p>
    <w:p w14:paraId="6625DAE3" w14:textId="1EAE72FF" w:rsidR="00DE06DE" w:rsidRPr="00523C5E" w:rsidRDefault="00DE06DE" w:rsidP="00B45DA0">
      <w:pPr>
        <w:jc w:val="both"/>
        <w:rPr>
          <w:rFonts w:ascii="Tahoma" w:eastAsia="Calibri" w:hAnsi="Tahoma" w:cs="Tahoma"/>
          <w:sz w:val="20"/>
          <w:szCs w:val="20"/>
          <w:lang w:val="fr-BE" w:eastAsia="en-US"/>
        </w:rPr>
      </w:pPr>
      <w:r w:rsidRPr="00523C5E">
        <w:rPr>
          <w:rFonts w:ascii="Tahoma" w:eastAsia="Calibri" w:hAnsi="Tahoma" w:cs="Tahoma"/>
          <w:sz w:val="20"/>
          <w:szCs w:val="20"/>
          <w:lang w:val="fr-BE" w:eastAsia="en-US"/>
        </w:rPr>
        <w:t xml:space="preserve">§1. </w:t>
      </w:r>
      <w:r w:rsidR="00523C5E" w:rsidRPr="00523C5E">
        <w:rPr>
          <w:rFonts w:ascii="Tahoma" w:hAnsi="Tahoma" w:cs="Tahoma"/>
          <w:sz w:val="20"/>
          <w:szCs w:val="20"/>
          <w:lang w:val="fr-BE"/>
        </w:rPr>
        <w:t>Lorsque des déchets sont abandonnés d’une manière ou à un endroit contraire à la présente ordonnance ou à d’autres dispositions légales, le Bourgmestre peut ordonner leur évacuation immédiate à la charge du contrevenant. Cet ordre est remis au contrevenant par courrier recommandé. Le contrevenant dispose d’un délai de maximum une semaine à compter de la réception de l’ordre du Bourgmestre. Si le contrevenant refuse d’évacuer les déchets dans le délai fixé par le Bourgmestre, la commune sera en droit d’évacuer ou de faire évacuer les déchets d’office et aux frais du contrevenant.</w:t>
      </w:r>
    </w:p>
    <w:p w14:paraId="274E6445" w14:textId="77777777" w:rsidR="00BD5C20" w:rsidRPr="00523C5E" w:rsidRDefault="00BD5C20" w:rsidP="00B45DA0">
      <w:pPr>
        <w:jc w:val="both"/>
        <w:rPr>
          <w:rFonts w:ascii="Tahoma" w:eastAsia="Calibri" w:hAnsi="Tahoma" w:cs="Tahoma"/>
          <w:sz w:val="20"/>
          <w:szCs w:val="20"/>
          <w:lang w:val="fr-BE" w:eastAsia="en-US"/>
        </w:rPr>
      </w:pPr>
    </w:p>
    <w:p w14:paraId="554B1C11" w14:textId="56FECF1F" w:rsidR="00DE06DE" w:rsidRPr="00523C5E" w:rsidRDefault="00DE06DE" w:rsidP="00B45DA0">
      <w:pPr>
        <w:jc w:val="both"/>
        <w:rPr>
          <w:rFonts w:ascii="Tahoma" w:eastAsia="Calibri" w:hAnsi="Tahoma" w:cs="Tahoma"/>
          <w:sz w:val="20"/>
          <w:szCs w:val="20"/>
          <w:lang w:val="fr-BE" w:eastAsia="en-US"/>
        </w:rPr>
      </w:pPr>
      <w:r w:rsidRPr="00523C5E">
        <w:rPr>
          <w:rFonts w:ascii="Tahoma" w:eastAsia="Calibri" w:hAnsi="Tahoma" w:cs="Tahoma"/>
          <w:sz w:val="20"/>
          <w:szCs w:val="20"/>
          <w:lang w:val="fr-BE" w:eastAsia="en-US"/>
        </w:rPr>
        <w:t xml:space="preserve">§2. </w:t>
      </w:r>
      <w:r w:rsidR="00523C5E" w:rsidRPr="00523C5E">
        <w:rPr>
          <w:rFonts w:ascii="Tahoma" w:hAnsi="Tahoma" w:cs="Tahoma"/>
          <w:sz w:val="20"/>
          <w:szCs w:val="20"/>
          <w:lang w:val="fr-BE"/>
        </w:rPr>
        <w:t>Si le contrevenant ne peut être identifié, le bourgmestre peut ordonner l’évacuation immédiate à la charge du propriétaire de la parcelle sur laquelle des déchets ont été abandonnés par infraction à la présente ordonnance ou à d’autres dispositions légales. Cet ordre est remis au propriétaire par courrier recommandé. Le propriétaire dispose d’un délai de maximum une semaine à compter de la réception de l’ordre du Bourgmestre. Si le propriétaire refuse d’évacuer les déchets dans le délai fixé par le Bourgmestre, la commune sera en droit d’évacuer ou de faire évacuer les déchets d’office et aux frais du propriétaire.</w:t>
      </w:r>
    </w:p>
    <w:p w14:paraId="2FD79A34" w14:textId="77777777" w:rsidR="00523C5E" w:rsidRPr="00523C5E" w:rsidRDefault="00523C5E" w:rsidP="00B45DA0">
      <w:pPr>
        <w:jc w:val="both"/>
        <w:rPr>
          <w:rFonts w:ascii="Tahoma" w:eastAsia="Calibri" w:hAnsi="Tahoma" w:cs="Tahoma"/>
          <w:sz w:val="20"/>
          <w:szCs w:val="20"/>
          <w:lang w:val="fr-BE" w:eastAsia="en-US"/>
        </w:rPr>
      </w:pPr>
    </w:p>
    <w:p w14:paraId="3D809DB4" w14:textId="1806F55D" w:rsidR="00DE06DE" w:rsidRPr="00D3052F" w:rsidRDefault="00DE06DE" w:rsidP="00B45DA0">
      <w:pPr>
        <w:jc w:val="both"/>
        <w:rPr>
          <w:rFonts w:ascii="Tahoma" w:eastAsia="Calibri" w:hAnsi="Tahoma" w:cs="Tahoma"/>
          <w:sz w:val="20"/>
          <w:szCs w:val="20"/>
          <w:lang w:val="fr-BE" w:eastAsia="en-US"/>
        </w:rPr>
      </w:pPr>
      <w:r w:rsidRPr="00D3052F">
        <w:rPr>
          <w:rFonts w:ascii="Tahoma" w:eastAsia="Calibri" w:hAnsi="Tahoma" w:cs="Tahoma"/>
          <w:sz w:val="20"/>
          <w:szCs w:val="20"/>
          <w:lang w:val="fr-BE" w:eastAsia="en-US"/>
        </w:rPr>
        <w:t xml:space="preserve">§3. </w:t>
      </w:r>
      <w:r w:rsidR="00D3052F" w:rsidRPr="00D3052F">
        <w:rPr>
          <w:rFonts w:ascii="Tahoma" w:hAnsi="Tahoma" w:cs="Tahoma"/>
          <w:sz w:val="20"/>
          <w:szCs w:val="20"/>
          <w:lang w:val="fr-BE"/>
        </w:rPr>
        <w:t>Si le contrevenant est identifié par la suite, le propriétaire visé au §2 pourra recouvrer les frais de l’évacuation des déchets auprès du contrevenant.</w:t>
      </w:r>
    </w:p>
    <w:p w14:paraId="0569625E" w14:textId="77777777" w:rsidR="00BD5C20" w:rsidRPr="00D3052F" w:rsidRDefault="00BD5C20" w:rsidP="00B45DA0">
      <w:pPr>
        <w:jc w:val="both"/>
        <w:rPr>
          <w:rFonts w:ascii="Tahoma" w:eastAsia="Calibri" w:hAnsi="Tahoma" w:cs="Tahoma"/>
          <w:sz w:val="20"/>
          <w:szCs w:val="20"/>
          <w:lang w:val="fr-BE" w:eastAsia="en-US"/>
        </w:rPr>
      </w:pPr>
    </w:p>
    <w:p w14:paraId="36EF6593" w14:textId="433C1B19" w:rsidR="00BD5C20" w:rsidRDefault="00DE06DE" w:rsidP="00B45DA0">
      <w:pPr>
        <w:jc w:val="both"/>
        <w:rPr>
          <w:lang w:val="fr-BE"/>
        </w:rPr>
      </w:pPr>
      <w:r w:rsidRPr="00D3052F">
        <w:rPr>
          <w:rFonts w:ascii="Tahoma" w:eastAsia="Calibri" w:hAnsi="Tahoma" w:cs="Tahoma"/>
          <w:sz w:val="20"/>
          <w:szCs w:val="20"/>
          <w:lang w:val="fr-BE" w:eastAsia="en-US"/>
        </w:rPr>
        <w:t xml:space="preserve">§4. </w:t>
      </w:r>
      <w:r w:rsidR="00D3052F" w:rsidRPr="00D3052F">
        <w:rPr>
          <w:rFonts w:ascii="Tahoma" w:hAnsi="Tahoma" w:cs="Tahoma"/>
          <w:sz w:val="20"/>
          <w:szCs w:val="20"/>
          <w:lang w:val="fr-BE"/>
        </w:rPr>
        <w:t>Nonobstant les §1er et 2, la commune est en droit d’évacuer ou de faire évacuer les déchets concernés d’office et aux frais du contrevenant lorsque les déchets sont abandonnés d’une manière ou à un endroit contraire à la présente ordonnance ou à d’autres dispositions légales.</w:t>
      </w:r>
    </w:p>
    <w:p w14:paraId="22451196" w14:textId="77777777" w:rsidR="00D3052F" w:rsidRPr="00D3052F" w:rsidRDefault="00D3052F" w:rsidP="00B45DA0">
      <w:pPr>
        <w:jc w:val="both"/>
        <w:rPr>
          <w:rFonts w:ascii="Tahoma" w:eastAsia="Calibri" w:hAnsi="Tahoma" w:cs="Tahoma"/>
          <w:sz w:val="20"/>
          <w:szCs w:val="20"/>
          <w:lang w:val="fr-BE" w:eastAsia="en-US"/>
        </w:rPr>
      </w:pPr>
    </w:p>
    <w:p w14:paraId="12E19526" w14:textId="28967FA4" w:rsidR="00891735" w:rsidRPr="00353411" w:rsidRDefault="00DE06DE" w:rsidP="00FF2A2F">
      <w:pPr>
        <w:jc w:val="both"/>
        <w:rPr>
          <w:rFonts w:ascii="Tahoma" w:eastAsia="Calibri" w:hAnsi="Tahoma" w:cs="Tahoma"/>
          <w:sz w:val="20"/>
          <w:szCs w:val="20"/>
          <w:lang w:val="fr-BE" w:eastAsia="en-US"/>
        </w:rPr>
      </w:pPr>
      <w:r w:rsidRPr="00353411">
        <w:rPr>
          <w:rFonts w:ascii="Tahoma" w:eastAsia="Calibri" w:hAnsi="Tahoma" w:cs="Tahoma"/>
          <w:sz w:val="20"/>
          <w:szCs w:val="20"/>
          <w:lang w:val="fr-BE" w:eastAsia="en-US"/>
        </w:rPr>
        <w:t xml:space="preserve">§5. </w:t>
      </w:r>
      <w:r w:rsidR="00353411" w:rsidRPr="00353411">
        <w:rPr>
          <w:rFonts w:ascii="Tahoma" w:hAnsi="Tahoma" w:cs="Tahoma"/>
          <w:sz w:val="20"/>
          <w:szCs w:val="20"/>
          <w:lang w:val="fr-BE"/>
        </w:rPr>
        <w:t>En cas d’évacuation d’office conformément aux §1er, 2 et 4, le Bourgmestre peut ordonner aux fonctionnaires communaux d’examiner en détail les déchets afin de découvrir l’identité du contrevenant.</w:t>
      </w:r>
    </w:p>
    <w:p w14:paraId="51802341" w14:textId="77777777" w:rsidR="00891735" w:rsidRPr="00353411" w:rsidRDefault="00891735" w:rsidP="00964BB8">
      <w:pPr>
        <w:rPr>
          <w:rFonts w:ascii="Tahoma" w:eastAsia="Calibri" w:hAnsi="Tahoma" w:cs="Tahoma"/>
          <w:szCs w:val="22"/>
          <w:lang w:val="fr-BE" w:eastAsia="en-US"/>
        </w:rPr>
      </w:pPr>
    </w:p>
    <w:p w14:paraId="07901550" w14:textId="68E1EA09" w:rsidR="00DE06DE" w:rsidRPr="00353411" w:rsidRDefault="00353411" w:rsidP="00CA1489">
      <w:pPr>
        <w:pStyle w:val="Kop2"/>
        <w:spacing w:line="276" w:lineRule="auto"/>
        <w:rPr>
          <w:rFonts w:ascii="Tahoma" w:hAnsi="Tahoma" w:cs="Tahoma"/>
          <w:color w:val="auto"/>
          <w:lang w:val="fr-BE" w:eastAsia="en-US"/>
        </w:rPr>
      </w:pPr>
      <w:r w:rsidRPr="00353411">
        <w:rPr>
          <w:rFonts w:ascii="Tahoma" w:hAnsi="Tahoma" w:cs="Tahoma"/>
          <w:color w:val="auto"/>
          <w:lang w:val="fr-BE" w:eastAsia="en-US"/>
        </w:rPr>
        <w:t>Section</w:t>
      </w:r>
      <w:r w:rsidR="00DE06DE" w:rsidRPr="00353411">
        <w:rPr>
          <w:rFonts w:ascii="Tahoma" w:hAnsi="Tahoma" w:cs="Tahoma"/>
          <w:color w:val="auto"/>
          <w:lang w:val="fr-BE" w:eastAsia="en-US"/>
        </w:rPr>
        <w:t xml:space="preserve"> 3 - </w:t>
      </w:r>
      <w:r w:rsidRPr="00353411">
        <w:rPr>
          <w:rFonts w:ascii="Tahoma" w:hAnsi="Tahoma" w:cs="Tahoma"/>
          <w:color w:val="auto"/>
          <w:lang w:val="fr-BE" w:eastAsia="en-US"/>
        </w:rPr>
        <w:t>Parc de recyclage</w:t>
      </w:r>
    </w:p>
    <w:p w14:paraId="3B2FE3EB" w14:textId="7F4DBA67" w:rsidR="00BD5C20" w:rsidRPr="00353411" w:rsidRDefault="00DE06DE" w:rsidP="00D44706">
      <w:pPr>
        <w:pStyle w:val="Kop4"/>
        <w:rPr>
          <w:rFonts w:ascii="Tahoma" w:hAnsi="Tahoma" w:cs="Tahoma"/>
          <w:b/>
          <w:i w:val="0"/>
          <w:color w:val="auto"/>
          <w:lang w:val="fr-BE" w:eastAsia="en-US"/>
        </w:rPr>
      </w:pPr>
      <w:r w:rsidRPr="00353411">
        <w:rPr>
          <w:rFonts w:ascii="Tahoma" w:hAnsi="Tahoma" w:cs="Tahoma"/>
          <w:b/>
          <w:i w:val="0"/>
          <w:color w:val="auto"/>
          <w:lang w:val="fr-BE" w:eastAsia="en-US"/>
        </w:rPr>
        <w:t>Art</w:t>
      </w:r>
      <w:r w:rsidR="00BD09D4" w:rsidRPr="00353411">
        <w:rPr>
          <w:rFonts w:ascii="Tahoma" w:hAnsi="Tahoma" w:cs="Tahoma"/>
          <w:b/>
          <w:i w:val="0"/>
          <w:color w:val="auto"/>
          <w:lang w:val="fr-BE" w:eastAsia="en-US"/>
        </w:rPr>
        <w:t>i</w:t>
      </w:r>
      <w:r w:rsidR="00353411" w:rsidRPr="00353411">
        <w:rPr>
          <w:rFonts w:ascii="Tahoma" w:hAnsi="Tahoma" w:cs="Tahoma"/>
          <w:b/>
          <w:i w:val="0"/>
          <w:color w:val="auto"/>
          <w:lang w:val="fr-BE" w:eastAsia="en-US"/>
        </w:rPr>
        <w:t>cle</w:t>
      </w:r>
      <w:r w:rsidRPr="00353411">
        <w:rPr>
          <w:rFonts w:ascii="Tahoma" w:hAnsi="Tahoma" w:cs="Tahoma"/>
          <w:b/>
          <w:i w:val="0"/>
          <w:color w:val="auto"/>
          <w:lang w:val="fr-BE" w:eastAsia="en-US"/>
        </w:rPr>
        <w:t xml:space="preserve"> </w:t>
      </w:r>
      <w:r w:rsidR="001417CF" w:rsidRPr="00353411">
        <w:rPr>
          <w:rFonts w:ascii="Tahoma" w:hAnsi="Tahoma" w:cs="Tahoma"/>
          <w:b/>
          <w:i w:val="0"/>
          <w:color w:val="auto"/>
          <w:lang w:val="fr-BE" w:eastAsia="en-US"/>
        </w:rPr>
        <w:t>59</w:t>
      </w:r>
    </w:p>
    <w:p w14:paraId="3D8E5D87" w14:textId="18CE7639" w:rsidR="00DE06DE" w:rsidRPr="00353411" w:rsidRDefault="00353411" w:rsidP="00B45DA0">
      <w:pPr>
        <w:jc w:val="both"/>
        <w:rPr>
          <w:rFonts w:ascii="Tahoma" w:eastAsia="Calibri" w:hAnsi="Tahoma" w:cs="Tahoma"/>
          <w:sz w:val="20"/>
          <w:szCs w:val="20"/>
          <w:lang w:val="fr-BE" w:eastAsia="en-US"/>
        </w:rPr>
      </w:pPr>
      <w:r w:rsidRPr="00353411">
        <w:rPr>
          <w:rFonts w:ascii="Tahoma" w:hAnsi="Tahoma" w:cs="Tahoma"/>
          <w:sz w:val="20"/>
          <w:szCs w:val="20"/>
          <w:lang w:val="fr-BE"/>
        </w:rPr>
        <w:t>Les infractions au chapitre XI de la présente ordonnance seront frappées du blocage du droit d’accès au parc de recyclage pour toutes les personnes relevant de la même carte (même ménage) que le contrevenant. Le contrevenant en sera avisé par écrit. Le droit d’accès sera bloqué pour une période de 1 an.</w:t>
      </w:r>
    </w:p>
    <w:p w14:paraId="4C6146E3" w14:textId="77777777" w:rsidR="00BD5C20" w:rsidRPr="00353411" w:rsidRDefault="00BD5C20" w:rsidP="00964BB8">
      <w:pPr>
        <w:rPr>
          <w:rFonts w:ascii="Tahoma" w:eastAsia="Calibri" w:hAnsi="Tahoma" w:cs="Tahoma"/>
          <w:sz w:val="20"/>
          <w:szCs w:val="20"/>
          <w:lang w:val="fr-BE" w:eastAsia="en-US"/>
        </w:rPr>
      </w:pPr>
    </w:p>
    <w:p w14:paraId="19A6D81D" w14:textId="61A5F800" w:rsidR="00DE06DE" w:rsidRPr="00353411" w:rsidRDefault="00353411" w:rsidP="00FF2A2F">
      <w:pPr>
        <w:pStyle w:val="Kop2"/>
        <w:rPr>
          <w:rFonts w:ascii="Tahoma" w:hAnsi="Tahoma" w:cs="Tahoma"/>
          <w:color w:val="auto"/>
          <w:lang w:val="fr-BE" w:eastAsia="nl-BE"/>
        </w:rPr>
      </w:pPr>
      <w:r w:rsidRPr="00353411">
        <w:rPr>
          <w:rFonts w:ascii="Tahoma" w:hAnsi="Tahoma" w:cs="Tahoma"/>
          <w:color w:val="auto"/>
          <w:lang w:val="fr-BE" w:eastAsia="nl-BE"/>
        </w:rPr>
        <w:t>Chapitre</w:t>
      </w:r>
      <w:r w:rsidR="00DE06DE" w:rsidRPr="00353411">
        <w:rPr>
          <w:rFonts w:ascii="Tahoma" w:hAnsi="Tahoma" w:cs="Tahoma"/>
          <w:color w:val="auto"/>
          <w:lang w:val="fr-BE" w:eastAsia="nl-BE"/>
        </w:rPr>
        <w:t xml:space="preserve"> </w:t>
      </w:r>
      <w:r w:rsidR="004B7942" w:rsidRPr="00353411">
        <w:rPr>
          <w:rFonts w:ascii="Tahoma" w:hAnsi="Tahoma" w:cs="Tahoma"/>
          <w:color w:val="auto"/>
          <w:lang w:val="fr-BE" w:eastAsia="nl-BE"/>
        </w:rPr>
        <w:t>XIV</w:t>
      </w:r>
      <w:r w:rsidRPr="00353411">
        <w:rPr>
          <w:rFonts w:ascii="Tahoma" w:hAnsi="Tahoma" w:cs="Tahoma"/>
          <w:color w:val="auto"/>
          <w:lang w:val="fr-BE" w:eastAsia="nl-BE"/>
        </w:rPr>
        <w:t xml:space="preserve"> - </w:t>
      </w:r>
      <w:r w:rsidRPr="00353411">
        <w:rPr>
          <w:rFonts w:ascii="Tahoma" w:hAnsi="Tahoma" w:cs="Tahoma"/>
          <w:color w:val="auto"/>
          <w:lang w:val="fr-BE"/>
        </w:rPr>
        <w:t>Dispositions finales</w:t>
      </w:r>
    </w:p>
    <w:p w14:paraId="4AE94988" w14:textId="77777777" w:rsidR="00BD5C20" w:rsidRPr="00353411" w:rsidRDefault="00BD5C20" w:rsidP="00964BB8">
      <w:pPr>
        <w:tabs>
          <w:tab w:val="left" w:pos="1417"/>
        </w:tabs>
        <w:jc w:val="both"/>
        <w:rPr>
          <w:rFonts w:ascii="Tahoma" w:hAnsi="Tahoma" w:cs="Tahoma"/>
          <w:b/>
          <w:u w:val="single"/>
          <w:lang w:val="fr-BE" w:eastAsia="nl-BE"/>
        </w:rPr>
      </w:pPr>
    </w:p>
    <w:p w14:paraId="685BBE29" w14:textId="55F8479B" w:rsidR="00BD5C20" w:rsidRPr="00353411" w:rsidRDefault="00DE06DE" w:rsidP="00D44706">
      <w:pPr>
        <w:pStyle w:val="Kop4"/>
        <w:rPr>
          <w:rFonts w:ascii="Tahoma" w:hAnsi="Tahoma" w:cs="Tahoma"/>
          <w:b/>
          <w:i w:val="0"/>
          <w:color w:val="auto"/>
          <w:lang w:val="fr-BE" w:eastAsia="en-US"/>
        </w:rPr>
      </w:pPr>
      <w:r w:rsidRPr="00353411">
        <w:rPr>
          <w:rFonts w:ascii="Tahoma" w:hAnsi="Tahoma" w:cs="Tahoma"/>
          <w:b/>
          <w:i w:val="0"/>
          <w:color w:val="auto"/>
          <w:lang w:val="fr-BE" w:eastAsia="en-US"/>
        </w:rPr>
        <w:lastRenderedPageBreak/>
        <w:t>Art</w:t>
      </w:r>
      <w:r w:rsidR="00BD09D4" w:rsidRPr="00353411">
        <w:rPr>
          <w:rFonts w:ascii="Tahoma" w:hAnsi="Tahoma" w:cs="Tahoma"/>
          <w:b/>
          <w:i w:val="0"/>
          <w:color w:val="auto"/>
          <w:lang w:val="fr-BE" w:eastAsia="en-US"/>
        </w:rPr>
        <w:t>i</w:t>
      </w:r>
      <w:r w:rsidR="00353411" w:rsidRPr="00353411">
        <w:rPr>
          <w:rFonts w:ascii="Tahoma" w:hAnsi="Tahoma" w:cs="Tahoma"/>
          <w:b/>
          <w:i w:val="0"/>
          <w:color w:val="auto"/>
          <w:lang w:val="fr-BE" w:eastAsia="en-US"/>
        </w:rPr>
        <w:t>cle</w:t>
      </w:r>
      <w:r w:rsidRPr="00353411">
        <w:rPr>
          <w:rFonts w:ascii="Tahoma" w:hAnsi="Tahoma" w:cs="Tahoma"/>
          <w:b/>
          <w:i w:val="0"/>
          <w:color w:val="auto"/>
          <w:lang w:val="fr-BE" w:eastAsia="en-US"/>
        </w:rPr>
        <w:t xml:space="preserve"> </w:t>
      </w:r>
      <w:r w:rsidR="001417CF" w:rsidRPr="00353411">
        <w:rPr>
          <w:rFonts w:ascii="Tahoma" w:hAnsi="Tahoma" w:cs="Tahoma"/>
          <w:b/>
          <w:i w:val="0"/>
          <w:color w:val="auto"/>
          <w:lang w:val="fr-BE" w:eastAsia="en-US"/>
        </w:rPr>
        <w:t xml:space="preserve">60 </w:t>
      </w:r>
    </w:p>
    <w:p w14:paraId="30BDA2BC" w14:textId="0FEA80B7" w:rsidR="00DE06DE" w:rsidRPr="00353411" w:rsidRDefault="00353411" w:rsidP="00B45DA0">
      <w:pPr>
        <w:tabs>
          <w:tab w:val="left" w:pos="1417"/>
        </w:tabs>
        <w:jc w:val="both"/>
        <w:rPr>
          <w:rFonts w:ascii="Tahoma" w:eastAsia="Calibri" w:hAnsi="Tahoma" w:cs="Tahoma"/>
          <w:sz w:val="20"/>
          <w:szCs w:val="20"/>
          <w:lang w:val="fr-BE" w:eastAsia="en-US"/>
        </w:rPr>
      </w:pPr>
      <w:r w:rsidRPr="00353411">
        <w:rPr>
          <w:rFonts w:ascii="Tahoma" w:hAnsi="Tahoma" w:cs="Tahoma"/>
          <w:sz w:val="20"/>
          <w:szCs w:val="20"/>
          <w:lang w:val="fr-BE"/>
        </w:rPr>
        <w:t>La présente ordonnance remplace toutes les dispositions communales antérieures relatives à la collecte des déchets ménagers. Le règlement communal en matière d’environnement est abrogé.</w:t>
      </w:r>
      <w:r w:rsidR="00DE06DE" w:rsidRPr="00353411">
        <w:rPr>
          <w:rFonts w:ascii="Tahoma" w:eastAsia="Calibri" w:hAnsi="Tahoma" w:cs="Tahoma"/>
          <w:sz w:val="20"/>
          <w:szCs w:val="20"/>
          <w:lang w:val="fr-BE" w:eastAsia="en-US"/>
        </w:rPr>
        <w:t xml:space="preserve"> </w:t>
      </w:r>
    </w:p>
    <w:p w14:paraId="31FFDBBA" w14:textId="77777777" w:rsidR="00BD5C20" w:rsidRPr="00353411" w:rsidRDefault="00BD5C20" w:rsidP="00B45DA0">
      <w:pPr>
        <w:tabs>
          <w:tab w:val="left" w:pos="1417"/>
        </w:tabs>
        <w:jc w:val="both"/>
        <w:rPr>
          <w:rFonts w:ascii="Tahoma" w:eastAsia="Calibri" w:hAnsi="Tahoma" w:cs="Tahoma"/>
          <w:szCs w:val="22"/>
          <w:lang w:val="fr-BE" w:eastAsia="en-US"/>
        </w:rPr>
      </w:pPr>
    </w:p>
    <w:p w14:paraId="0D211627" w14:textId="43B15BAF" w:rsidR="00BD5C20" w:rsidRPr="00353411" w:rsidRDefault="00DE06DE" w:rsidP="00D44706">
      <w:pPr>
        <w:pStyle w:val="Kop4"/>
        <w:rPr>
          <w:rFonts w:ascii="Tahoma" w:hAnsi="Tahoma" w:cs="Tahoma"/>
          <w:b/>
          <w:i w:val="0"/>
          <w:color w:val="auto"/>
          <w:lang w:val="fr-BE" w:eastAsia="en-US"/>
        </w:rPr>
      </w:pPr>
      <w:r w:rsidRPr="00353411">
        <w:rPr>
          <w:rFonts w:ascii="Tahoma" w:hAnsi="Tahoma" w:cs="Tahoma"/>
          <w:b/>
          <w:i w:val="0"/>
          <w:color w:val="auto"/>
          <w:lang w:val="fr-BE" w:eastAsia="en-US"/>
        </w:rPr>
        <w:t>Art</w:t>
      </w:r>
      <w:r w:rsidR="00B03702" w:rsidRPr="00353411">
        <w:rPr>
          <w:rFonts w:ascii="Tahoma" w:hAnsi="Tahoma" w:cs="Tahoma"/>
          <w:b/>
          <w:i w:val="0"/>
          <w:color w:val="auto"/>
          <w:lang w:val="fr-BE" w:eastAsia="en-US"/>
        </w:rPr>
        <w:t>i</w:t>
      </w:r>
      <w:r w:rsidR="00353411" w:rsidRPr="00353411">
        <w:rPr>
          <w:rFonts w:ascii="Tahoma" w:hAnsi="Tahoma" w:cs="Tahoma"/>
          <w:b/>
          <w:i w:val="0"/>
          <w:color w:val="auto"/>
          <w:lang w:val="fr-BE" w:eastAsia="en-US"/>
        </w:rPr>
        <w:t>cle</w:t>
      </w:r>
      <w:r w:rsidRPr="00353411">
        <w:rPr>
          <w:rFonts w:ascii="Tahoma" w:hAnsi="Tahoma" w:cs="Tahoma"/>
          <w:b/>
          <w:i w:val="0"/>
          <w:color w:val="auto"/>
          <w:lang w:val="fr-BE" w:eastAsia="en-US"/>
        </w:rPr>
        <w:t xml:space="preserve"> </w:t>
      </w:r>
      <w:r w:rsidR="001417CF" w:rsidRPr="00353411">
        <w:rPr>
          <w:rFonts w:ascii="Tahoma" w:hAnsi="Tahoma" w:cs="Tahoma"/>
          <w:b/>
          <w:i w:val="0"/>
          <w:color w:val="auto"/>
          <w:lang w:val="fr-BE" w:eastAsia="en-US"/>
        </w:rPr>
        <w:t>61</w:t>
      </w:r>
    </w:p>
    <w:p w14:paraId="13B2F6D3" w14:textId="77777777" w:rsidR="003A0733" w:rsidRPr="003A0733" w:rsidRDefault="00353411" w:rsidP="00353411">
      <w:pPr>
        <w:tabs>
          <w:tab w:val="left" w:pos="1417"/>
        </w:tabs>
        <w:jc w:val="both"/>
        <w:rPr>
          <w:rFonts w:ascii="Tahoma" w:hAnsi="Tahoma" w:cs="Tahoma"/>
          <w:sz w:val="20"/>
          <w:szCs w:val="20"/>
          <w:lang w:val="fr-BE"/>
        </w:rPr>
      </w:pPr>
      <w:r w:rsidRPr="003A0733">
        <w:rPr>
          <w:rFonts w:ascii="Tahoma" w:hAnsi="Tahoma" w:cs="Tahoma"/>
          <w:sz w:val="20"/>
          <w:szCs w:val="20"/>
          <w:lang w:val="fr-BE"/>
        </w:rPr>
        <w:t xml:space="preserve">Le présent arrêté sera publié conformément aux articles 186 et 187 du décret communal et à la loi du 24 juin 2013, plus spécifiquement son article 15 relatif aux mineurs d’âge. </w:t>
      </w:r>
    </w:p>
    <w:p w14:paraId="168B253C" w14:textId="77777777" w:rsidR="003A0733" w:rsidRPr="003A0733" w:rsidRDefault="003A0733" w:rsidP="00353411">
      <w:pPr>
        <w:tabs>
          <w:tab w:val="left" w:pos="1417"/>
        </w:tabs>
        <w:jc w:val="both"/>
        <w:rPr>
          <w:rFonts w:ascii="Tahoma" w:hAnsi="Tahoma" w:cs="Tahoma"/>
          <w:sz w:val="20"/>
          <w:szCs w:val="20"/>
          <w:lang w:val="fr-BE"/>
        </w:rPr>
      </w:pPr>
    </w:p>
    <w:p w14:paraId="2FAA2212" w14:textId="77777777" w:rsidR="003A0733" w:rsidRPr="003A0733" w:rsidRDefault="00353411" w:rsidP="00353411">
      <w:pPr>
        <w:tabs>
          <w:tab w:val="left" w:pos="1417"/>
        </w:tabs>
        <w:jc w:val="both"/>
        <w:rPr>
          <w:rFonts w:ascii="Tahoma" w:hAnsi="Tahoma" w:cs="Tahoma"/>
          <w:sz w:val="20"/>
          <w:szCs w:val="20"/>
          <w:lang w:val="fr-BE"/>
        </w:rPr>
      </w:pPr>
      <w:r w:rsidRPr="003A0733">
        <w:rPr>
          <w:rFonts w:ascii="Tahoma" w:hAnsi="Tahoma" w:cs="Tahoma"/>
          <w:sz w:val="20"/>
          <w:szCs w:val="20"/>
          <w:lang w:val="fr-BE"/>
        </w:rPr>
        <w:t xml:space="preserve">Une copie du présent arrêté sera transmise conformément à l’article 119 de la nouvelle loi communale à la députation du conseil provincial, au greffe du tribunal de première instance et au greffe du tribunal de police. </w:t>
      </w:r>
    </w:p>
    <w:p w14:paraId="5D64F4F7" w14:textId="77777777" w:rsidR="003A0733" w:rsidRPr="003A0733" w:rsidRDefault="003A0733" w:rsidP="00353411">
      <w:pPr>
        <w:tabs>
          <w:tab w:val="left" w:pos="1417"/>
        </w:tabs>
        <w:jc w:val="both"/>
        <w:rPr>
          <w:rFonts w:ascii="Tahoma" w:hAnsi="Tahoma" w:cs="Tahoma"/>
          <w:sz w:val="20"/>
          <w:szCs w:val="20"/>
          <w:lang w:val="fr-BE"/>
        </w:rPr>
      </w:pPr>
    </w:p>
    <w:p w14:paraId="7FE7C0A3" w14:textId="1D87BFE9" w:rsidR="00DE06DE" w:rsidRPr="00353411" w:rsidRDefault="00353411" w:rsidP="00353411">
      <w:pPr>
        <w:tabs>
          <w:tab w:val="left" w:pos="1417"/>
        </w:tabs>
        <w:jc w:val="both"/>
        <w:rPr>
          <w:rFonts w:ascii="Tahoma" w:eastAsia="Calibri" w:hAnsi="Tahoma" w:cs="Tahoma"/>
          <w:b/>
          <w:sz w:val="20"/>
          <w:szCs w:val="20"/>
          <w:u w:val="single"/>
          <w:lang w:val="fr-BE" w:eastAsia="en-US"/>
        </w:rPr>
      </w:pPr>
      <w:r w:rsidRPr="003A0733">
        <w:rPr>
          <w:rFonts w:ascii="Tahoma" w:hAnsi="Tahoma" w:cs="Tahoma"/>
          <w:sz w:val="20"/>
          <w:szCs w:val="20"/>
          <w:lang w:val="fr-BE"/>
        </w:rPr>
        <w:t xml:space="preserve">Le présent arrêté entre en vigueur à partir du </w:t>
      </w:r>
      <w:r w:rsidR="003A0733">
        <w:rPr>
          <w:rFonts w:ascii="Tahoma" w:hAnsi="Tahoma" w:cs="Tahoma"/>
          <w:sz w:val="20"/>
          <w:szCs w:val="20"/>
          <w:lang w:val="fr-BE"/>
        </w:rPr>
        <w:t>1</w:t>
      </w:r>
      <w:r w:rsidRPr="003A0733">
        <w:rPr>
          <w:rFonts w:ascii="Tahoma" w:hAnsi="Tahoma" w:cs="Tahoma"/>
          <w:sz w:val="20"/>
          <w:szCs w:val="20"/>
          <w:lang w:val="fr-BE"/>
        </w:rPr>
        <w:t xml:space="preserve"> juin </w:t>
      </w:r>
      <w:r w:rsidR="003A0733">
        <w:rPr>
          <w:rFonts w:ascii="Tahoma" w:hAnsi="Tahoma" w:cs="Tahoma"/>
          <w:sz w:val="20"/>
          <w:szCs w:val="20"/>
          <w:lang w:val="fr-BE"/>
        </w:rPr>
        <w:t>2022</w:t>
      </w:r>
    </w:p>
    <w:sectPr w:rsidR="00DE06DE" w:rsidRPr="00353411" w:rsidSect="000260C4">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CCF0" w14:textId="77777777" w:rsidR="00470E7F" w:rsidRDefault="00470E7F" w:rsidP="000260C4">
      <w:r>
        <w:separator/>
      </w:r>
    </w:p>
  </w:endnote>
  <w:endnote w:type="continuationSeparator" w:id="0">
    <w:p w14:paraId="45B0C0FC" w14:textId="77777777" w:rsidR="00470E7F" w:rsidRDefault="00470E7F" w:rsidP="0002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Light">
    <w:altName w:val="Times New Roman"/>
    <w:panose1 w:val="00000000000000000000"/>
    <w:charset w:val="00"/>
    <w:family w:val="roman"/>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sig w:usb0="00000003" w:usb1="00000000" w:usb2="00000000" w:usb3="00000000" w:csb0="00000001" w:csb1="00000000"/>
  </w:font>
  <w:font w:name="Xerox Sans Serif Wi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01461"/>
      <w:docPartObj>
        <w:docPartGallery w:val="Page Numbers (Bottom of Page)"/>
        <w:docPartUnique/>
      </w:docPartObj>
    </w:sdtPr>
    <w:sdtEndPr/>
    <w:sdtContent>
      <w:sdt>
        <w:sdtPr>
          <w:id w:val="-1769616900"/>
          <w:docPartObj>
            <w:docPartGallery w:val="Page Numbers (Top of Page)"/>
            <w:docPartUnique/>
          </w:docPartObj>
        </w:sdtPr>
        <w:sdtEndPr/>
        <w:sdtContent>
          <w:p w14:paraId="31615B4F" w14:textId="35D6A145" w:rsidR="00470E7F" w:rsidRDefault="00470E7F">
            <w:pPr>
              <w:pStyle w:val="Voettekst"/>
              <w:jc w:val="right"/>
            </w:pPr>
            <w:r w:rsidRPr="00F721B7">
              <w:rPr>
                <w:rFonts w:asciiTheme="minorHAnsi" w:hAnsiTheme="minorHAnsi" w:cstheme="minorHAnsi"/>
                <w:noProof/>
                <w:sz w:val="22"/>
                <w:szCs w:val="22"/>
                <w:lang w:val="nl-BE" w:eastAsia="nl-BE"/>
              </w:rPr>
              <w:drawing>
                <wp:anchor distT="0" distB="0" distL="114300" distR="114300" simplePos="0" relativeHeight="251659264" behindDoc="0" locked="0" layoutInCell="1" allowOverlap="1" wp14:anchorId="39762788" wp14:editId="1E41CD4B">
                  <wp:simplePos x="0" y="0"/>
                  <wp:positionH relativeFrom="column">
                    <wp:posOffset>0</wp:posOffset>
                  </wp:positionH>
                  <wp:positionV relativeFrom="paragraph">
                    <wp:posOffset>71120</wp:posOffset>
                  </wp:positionV>
                  <wp:extent cx="1993265" cy="570865"/>
                  <wp:effectExtent l="0" t="0" r="6985" b="63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emmel_web.png"/>
                          <pic:cNvPicPr/>
                        </pic:nvPicPr>
                        <pic:blipFill>
                          <a:blip r:embed="rId1">
                            <a:extLst>
                              <a:ext uri="{28A0092B-C50C-407E-A947-70E740481C1C}">
                                <a14:useLocalDpi xmlns:a14="http://schemas.microsoft.com/office/drawing/2010/main" val="0"/>
                              </a:ext>
                            </a:extLst>
                          </a:blip>
                          <a:stretch>
                            <a:fillRect/>
                          </a:stretch>
                        </pic:blipFill>
                        <pic:spPr>
                          <a:xfrm>
                            <a:off x="0" y="0"/>
                            <a:ext cx="1993265" cy="570865"/>
                          </a:xfrm>
                          <a:prstGeom prst="rect">
                            <a:avLst/>
                          </a:prstGeom>
                        </pic:spPr>
                      </pic:pic>
                    </a:graphicData>
                  </a:graphic>
                  <wp14:sizeRelH relativeFrom="page">
                    <wp14:pctWidth>0</wp14:pctWidth>
                  </wp14:sizeRelH>
                  <wp14:sizeRelV relativeFrom="page">
                    <wp14:pctHeight>0</wp14:pctHeight>
                  </wp14:sizeRelV>
                </wp:anchor>
              </w:drawing>
            </w:r>
            <w:r w:rsidRPr="00F721B7">
              <w:rPr>
                <w:rFonts w:asciiTheme="minorHAnsi" w:hAnsiTheme="minorHAnsi" w:cstheme="minorHAnsi"/>
                <w:sz w:val="22"/>
                <w:szCs w:val="22"/>
              </w:rPr>
              <w:t xml:space="preserve">Pagina </w:t>
            </w:r>
            <w:r w:rsidRPr="00F721B7">
              <w:rPr>
                <w:rFonts w:asciiTheme="minorHAnsi" w:hAnsiTheme="minorHAnsi" w:cstheme="minorHAnsi"/>
                <w:b/>
                <w:bCs/>
                <w:sz w:val="22"/>
                <w:szCs w:val="22"/>
              </w:rPr>
              <w:fldChar w:fldCharType="begin"/>
            </w:r>
            <w:r w:rsidRPr="00F721B7">
              <w:rPr>
                <w:rFonts w:asciiTheme="minorHAnsi" w:hAnsiTheme="minorHAnsi" w:cstheme="minorHAnsi"/>
                <w:b/>
                <w:bCs/>
                <w:sz w:val="22"/>
                <w:szCs w:val="22"/>
              </w:rPr>
              <w:instrText>PAGE</w:instrText>
            </w:r>
            <w:r w:rsidRPr="00F721B7">
              <w:rPr>
                <w:rFonts w:asciiTheme="minorHAnsi" w:hAnsiTheme="minorHAnsi" w:cstheme="minorHAnsi"/>
                <w:b/>
                <w:bCs/>
                <w:sz w:val="22"/>
                <w:szCs w:val="22"/>
              </w:rPr>
              <w:fldChar w:fldCharType="separate"/>
            </w:r>
            <w:r w:rsidR="008122C8">
              <w:rPr>
                <w:rFonts w:asciiTheme="minorHAnsi" w:hAnsiTheme="minorHAnsi" w:cstheme="minorHAnsi"/>
                <w:b/>
                <w:bCs/>
                <w:noProof/>
                <w:sz w:val="22"/>
                <w:szCs w:val="22"/>
              </w:rPr>
              <w:t>8</w:t>
            </w:r>
            <w:r w:rsidRPr="00F721B7">
              <w:rPr>
                <w:rFonts w:asciiTheme="minorHAnsi" w:hAnsiTheme="minorHAnsi" w:cstheme="minorHAnsi"/>
                <w:b/>
                <w:bCs/>
                <w:sz w:val="22"/>
                <w:szCs w:val="22"/>
              </w:rPr>
              <w:fldChar w:fldCharType="end"/>
            </w:r>
            <w:r w:rsidRPr="00F721B7">
              <w:rPr>
                <w:rFonts w:asciiTheme="minorHAnsi" w:hAnsiTheme="minorHAnsi" w:cstheme="minorHAnsi"/>
                <w:sz w:val="22"/>
                <w:szCs w:val="22"/>
              </w:rPr>
              <w:t xml:space="preserve"> van </w:t>
            </w:r>
            <w:r w:rsidRPr="00F721B7">
              <w:rPr>
                <w:rFonts w:asciiTheme="minorHAnsi" w:hAnsiTheme="minorHAnsi" w:cstheme="minorHAnsi"/>
                <w:b/>
                <w:bCs/>
                <w:sz w:val="22"/>
                <w:szCs w:val="22"/>
              </w:rPr>
              <w:fldChar w:fldCharType="begin"/>
            </w:r>
            <w:r w:rsidRPr="00F721B7">
              <w:rPr>
                <w:rFonts w:asciiTheme="minorHAnsi" w:hAnsiTheme="minorHAnsi" w:cstheme="minorHAnsi"/>
                <w:b/>
                <w:bCs/>
                <w:sz w:val="22"/>
                <w:szCs w:val="22"/>
              </w:rPr>
              <w:instrText>NUMPAGES</w:instrText>
            </w:r>
            <w:r w:rsidRPr="00F721B7">
              <w:rPr>
                <w:rFonts w:asciiTheme="minorHAnsi" w:hAnsiTheme="minorHAnsi" w:cstheme="minorHAnsi"/>
                <w:b/>
                <w:bCs/>
                <w:sz w:val="22"/>
                <w:szCs w:val="22"/>
              </w:rPr>
              <w:fldChar w:fldCharType="separate"/>
            </w:r>
            <w:r w:rsidR="008122C8">
              <w:rPr>
                <w:rFonts w:asciiTheme="minorHAnsi" w:hAnsiTheme="minorHAnsi" w:cstheme="minorHAnsi"/>
                <w:b/>
                <w:bCs/>
                <w:noProof/>
                <w:sz w:val="22"/>
                <w:szCs w:val="22"/>
              </w:rPr>
              <w:t>17</w:t>
            </w:r>
            <w:r w:rsidRPr="00F721B7">
              <w:rPr>
                <w:rFonts w:asciiTheme="minorHAnsi" w:hAnsiTheme="minorHAnsi" w:cstheme="minorHAnsi"/>
                <w:b/>
                <w:bCs/>
                <w:sz w:val="22"/>
                <w:szCs w:val="22"/>
              </w:rPr>
              <w:fldChar w:fldCharType="end"/>
            </w:r>
          </w:p>
        </w:sdtContent>
      </w:sdt>
    </w:sdtContent>
  </w:sdt>
  <w:p w14:paraId="026BF197" w14:textId="6CD4CE16" w:rsidR="00470E7F" w:rsidRDefault="00470E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DC4A" w14:textId="77777777" w:rsidR="00470E7F" w:rsidRDefault="00470E7F" w:rsidP="000260C4">
      <w:r>
        <w:separator/>
      </w:r>
    </w:p>
  </w:footnote>
  <w:footnote w:type="continuationSeparator" w:id="0">
    <w:p w14:paraId="4A22AAE1" w14:textId="77777777" w:rsidR="00470E7F" w:rsidRDefault="00470E7F" w:rsidP="0002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13D5"/>
    <w:multiLevelType w:val="hybridMultilevel"/>
    <w:tmpl w:val="A3E2AE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7104F2"/>
    <w:multiLevelType w:val="hybridMultilevel"/>
    <w:tmpl w:val="1D4C32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997116"/>
    <w:multiLevelType w:val="multilevel"/>
    <w:tmpl w:val="D204758A"/>
    <w:lvl w:ilvl="0">
      <w:start w:val="1"/>
      <w:numFmt w:val="decimal"/>
      <w:isLgl/>
      <w:suff w:val="space"/>
      <w:lvlText w:val="%1."/>
      <w:lvlJc w:val="right"/>
      <w:pPr>
        <w:ind w:firstLine="170"/>
      </w:pPr>
      <w:rPr>
        <w:rFonts w:ascii="Abadi MT Condensed Light" w:hAnsi="Abadi MT Condensed Light" w:cs="Times New Roman" w:hint="default"/>
        <w:b/>
        <w:i w:val="0"/>
        <w:color w:val="000080"/>
        <w:kern w:val="0"/>
        <w:sz w:val="22"/>
        <w:u w:val="none"/>
        <w:effect w:val="none"/>
      </w:rPr>
    </w:lvl>
    <w:lvl w:ilvl="1">
      <w:start w:val="1"/>
      <w:numFmt w:val="decimal"/>
      <w:suff w:val="space"/>
      <w:lvlText w:val="%2)"/>
      <w:lvlJc w:val="left"/>
      <w:pPr>
        <w:ind w:left="284"/>
      </w:pPr>
      <w:rPr>
        <w:rFonts w:ascii="Times New Roman" w:hAnsi="Times New Roman" w:cs="Times New Roman" w:hint="default"/>
        <w:sz w:val="22"/>
      </w:rPr>
    </w:lvl>
    <w:lvl w:ilvl="2">
      <w:start w:val="1"/>
      <w:numFmt w:val="decimal"/>
      <w:suff w:val="space"/>
      <w:lvlText w:val="%3."/>
      <w:lvlJc w:val="left"/>
      <w:pPr>
        <w:ind w:left="284"/>
      </w:pPr>
      <w:rPr>
        <w:rFonts w:ascii="Humanst521 BT" w:hAnsi="Humanst521 BT" w:cs="Times New Roman" w:hint="default"/>
        <w:b w:val="0"/>
        <w:i w:val="0"/>
        <w:sz w:val="22"/>
        <w:vertAlign w:val="baseline"/>
      </w:rPr>
    </w:lvl>
    <w:lvl w:ilvl="3">
      <w:start w:val="1"/>
      <w:numFmt w:val="lowerLetter"/>
      <w:lvlText w:val="%4) "/>
      <w:lvlJc w:val="left"/>
      <w:pPr>
        <w:tabs>
          <w:tab w:val="num" w:pos="927"/>
        </w:tabs>
        <w:ind w:left="567"/>
      </w:pPr>
      <w:rPr>
        <w:rFonts w:cs="Times New Roman" w:hint="default"/>
      </w:rPr>
    </w:lvl>
    <w:lvl w:ilvl="4">
      <w:start w:val="1"/>
      <w:numFmt w:val="decimal"/>
      <w:lvlText w:val="%5."/>
      <w:lvlJc w:val="left"/>
      <w:pPr>
        <w:tabs>
          <w:tab w:val="num" w:pos="1211"/>
        </w:tabs>
        <w:ind w:left="851"/>
      </w:pPr>
      <w:rPr>
        <w:rFonts w:cs="Times New Roman" w:hint="default"/>
        <w:sz w:val="20"/>
      </w:rPr>
    </w:lvl>
    <w:lvl w:ilvl="5">
      <w:start w:val="1"/>
      <w:numFmt w:val="bullet"/>
      <w:lvlText w:val=""/>
      <w:lvlJc w:val="left"/>
      <w:pPr>
        <w:tabs>
          <w:tab w:val="num" w:pos="1247"/>
        </w:tabs>
        <w:ind w:left="1247" w:hanging="793"/>
      </w:pPr>
      <w:rPr>
        <w:rFonts w:ascii="Symbol" w:hAnsi="Symbol" w:hint="default"/>
        <w:color w:val="auto"/>
      </w:rPr>
    </w:lvl>
    <w:lvl w:ilvl="6">
      <w:start w:val="1"/>
      <w:numFmt w:val="bullet"/>
      <w:lvlText w:val=""/>
      <w:lvlJc w:val="left"/>
      <w:pPr>
        <w:tabs>
          <w:tab w:val="num" w:pos="1701"/>
        </w:tabs>
        <w:ind w:left="1701" w:hanging="850"/>
      </w:pPr>
      <w:rPr>
        <w:rFonts w:ascii="Symbol" w:hAnsi="Symbol" w:hint="default"/>
        <w:color w:val="auto"/>
      </w:rPr>
    </w:lvl>
    <w:lvl w:ilvl="7">
      <w:start w:val="1"/>
      <w:numFmt w:val="ordinal"/>
      <w:lvlText w:val="%8"/>
      <w:lvlJc w:val="right"/>
      <w:pPr>
        <w:tabs>
          <w:tab w:val="num" w:pos="1778"/>
        </w:tabs>
        <w:ind w:left="1134" w:firstLine="284"/>
      </w:pPr>
      <w:rPr>
        <w:rFonts w:ascii="Times New Roman" w:hAnsi="Times New Roman" w:cs="Times New Roman" w:hint="default"/>
        <w:b/>
        <w:i w:val="0"/>
        <w:color w:val="FF0000"/>
        <w:sz w:val="20"/>
      </w:rPr>
    </w:lvl>
    <w:lvl w:ilvl="8">
      <w:start w:val="1"/>
      <w:numFmt w:val="none"/>
      <w:suff w:val="nothing"/>
      <w:lvlText w:val="%9"/>
      <w:lvlJc w:val="left"/>
      <w:rPr>
        <w:rFonts w:ascii="Xerox Sans Serif Wide" w:hAnsi="Xerox Sans Serif Wide" w:cs="Times New Roman" w:hint="default"/>
        <w:b/>
        <w:i w:val="0"/>
        <w:color w:val="800080"/>
        <w:sz w:val="24"/>
      </w:rPr>
    </w:lvl>
  </w:abstractNum>
  <w:abstractNum w:abstractNumId="3" w15:restartNumberingAfterBreak="0">
    <w:nsid w:val="1E722A28"/>
    <w:multiLevelType w:val="hybridMultilevel"/>
    <w:tmpl w:val="E056EE9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3C200CF"/>
    <w:multiLevelType w:val="hybridMultilevel"/>
    <w:tmpl w:val="5A1EC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416833"/>
    <w:multiLevelType w:val="hybridMultilevel"/>
    <w:tmpl w:val="B9103D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EA4476"/>
    <w:multiLevelType w:val="hybridMultilevel"/>
    <w:tmpl w:val="55C281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4B47BA"/>
    <w:multiLevelType w:val="hybridMultilevel"/>
    <w:tmpl w:val="E362EA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C7C1FE0"/>
    <w:multiLevelType w:val="singleLevel"/>
    <w:tmpl w:val="39328162"/>
    <w:lvl w:ilvl="0">
      <w:numFmt w:val="bullet"/>
      <w:lvlText w:val="-"/>
      <w:lvlJc w:val="left"/>
      <w:pPr>
        <w:tabs>
          <w:tab w:val="num" w:pos="360"/>
        </w:tabs>
        <w:ind w:left="360" w:hanging="360"/>
      </w:pPr>
      <w:rPr>
        <w:rFonts w:hint="default"/>
      </w:rPr>
    </w:lvl>
  </w:abstractNum>
  <w:abstractNum w:abstractNumId="9" w15:restartNumberingAfterBreak="0">
    <w:nsid w:val="4EC23B22"/>
    <w:multiLevelType w:val="hybridMultilevel"/>
    <w:tmpl w:val="11649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D420175"/>
    <w:multiLevelType w:val="singleLevel"/>
    <w:tmpl w:val="04130017"/>
    <w:lvl w:ilvl="0">
      <w:start w:val="1"/>
      <w:numFmt w:val="lowerLetter"/>
      <w:lvlText w:val="%1)"/>
      <w:lvlJc w:val="left"/>
      <w:pPr>
        <w:tabs>
          <w:tab w:val="num" w:pos="360"/>
        </w:tabs>
        <w:ind w:left="360" w:hanging="360"/>
      </w:pPr>
      <w:rPr>
        <w:rFonts w:hint="default"/>
      </w:rPr>
    </w:lvl>
  </w:abstractNum>
  <w:abstractNum w:abstractNumId="11" w15:restartNumberingAfterBreak="0">
    <w:nsid w:val="5D486C5D"/>
    <w:multiLevelType w:val="hybridMultilevel"/>
    <w:tmpl w:val="0C0217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EBF0FB7"/>
    <w:multiLevelType w:val="hybridMultilevel"/>
    <w:tmpl w:val="32065B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95A4979"/>
    <w:multiLevelType w:val="hybridMultilevel"/>
    <w:tmpl w:val="3EF47E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853BEB"/>
    <w:multiLevelType w:val="hybridMultilevel"/>
    <w:tmpl w:val="C3B0BE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97760131">
    <w:abstractNumId w:val="2"/>
  </w:num>
  <w:num w:numId="2" w16cid:durableId="395247990">
    <w:abstractNumId w:val="8"/>
  </w:num>
  <w:num w:numId="3" w16cid:durableId="2145349655">
    <w:abstractNumId w:val="10"/>
  </w:num>
  <w:num w:numId="4" w16cid:durableId="608049814">
    <w:abstractNumId w:val="6"/>
  </w:num>
  <w:num w:numId="5" w16cid:durableId="1960840989">
    <w:abstractNumId w:val="5"/>
  </w:num>
  <w:num w:numId="6" w16cid:durableId="961812446">
    <w:abstractNumId w:val="3"/>
  </w:num>
  <w:num w:numId="7" w16cid:durableId="1438133072">
    <w:abstractNumId w:val="4"/>
  </w:num>
  <w:num w:numId="8" w16cid:durableId="624626935">
    <w:abstractNumId w:val="7"/>
  </w:num>
  <w:num w:numId="9" w16cid:durableId="1843003460">
    <w:abstractNumId w:val="14"/>
  </w:num>
  <w:num w:numId="10" w16cid:durableId="467629683">
    <w:abstractNumId w:val="13"/>
  </w:num>
  <w:num w:numId="11" w16cid:durableId="145167440">
    <w:abstractNumId w:val="9"/>
  </w:num>
  <w:num w:numId="12" w16cid:durableId="966591685">
    <w:abstractNumId w:val="1"/>
  </w:num>
  <w:num w:numId="13" w16cid:durableId="666174239">
    <w:abstractNumId w:val="0"/>
  </w:num>
  <w:num w:numId="14" w16cid:durableId="1290235867">
    <w:abstractNumId w:val="11"/>
  </w:num>
  <w:num w:numId="15" w16cid:durableId="1018658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55"/>
    <w:rsid w:val="00000320"/>
    <w:rsid w:val="00024977"/>
    <w:rsid w:val="000260C4"/>
    <w:rsid w:val="00031A83"/>
    <w:rsid w:val="00046946"/>
    <w:rsid w:val="00051181"/>
    <w:rsid w:val="00056AE4"/>
    <w:rsid w:val="000643F9"/>
    <w:rsid w:val="00076DD5"/>
    <w:rsid w:val="00084C66"/>
    <w:rsid w:val="000857EE"/>
    <w:rsid w:val="000A1F18"/>
    <w:rsid w:val="000B0046"/>
    <w:rsid w:val="000B058F"/>
    <w:rsid w:val="000C6E9A"/>
    <w:rsid w:val="000F1724"/>
    <w:rsid w:val="000F2583"/>
    <w:rsid w:val="001033B9"/>
    <w:rsid w:val="00105EAF"/>
    <w:rsid w:val="00107BB6"/>
    <w:rsid w:val="00127BF6"/>
    <w:rsid w:val="00136B63"/>
    <w:rsid w:val="001417CF"/>
    <w:rsid w:val="00143EF3"/>
    <w:rsid w:val="0014498E"/>
    <w:rsid w:val="001461F4"/>
    <w:rsid w:val="00175C32"/>
    <w:rsid w:val="001957F5"/>
    <w:rsid w:val="001959C8"/>
    <w:rsid w:val="001B55B6"/>
    <w:rsid w:val="001C4329"/>
    <w:rsid w:val="001E1B12"/>
    <w:rsid w:val="001F4A96"/>
    <w:rsid w:val="002166FC"/>
    <w:rsid w:val="00220D56"/>
    <w:rsid w:val="00223BD8"/>
    <w:rsid w:val="002458C4"/>
    <w:rsid w:val="0024760E"/>
    <w:rsid w:val="00266A62"/>
    <w:rsid w:val="00272FCB"/>
    <w:rsid w:val="00284AA2"/>
    <w:rsid w:val="00293CF0"/>
    <w:rsid w:val="002A39D6"/>
    <w:rsid w:val="002B7341"/>
    <w:rsid w:val="002C29B2"/>
    <w:rsid w:val="002C5B30"/>
    <w:rsid w:val="00301AE5"/>
    <w:rsid w:val="00304195"/>
    <w:rsid w:val="00316E81"/>
    <w:rsid w:val="0031746D"/>
    <w:rsid w:val="0033390E"/>
    <w:rsid w:val="0033444F"/>
    <w:rsid w:val="0033474B"/>
    <w:rsid w:val="0033764F"/>
    <w:rsid w:val="00350D22"/>
    <w:rsid w:val="00353411"/>
    <w:rsid w:val="00354D3C"/>
    <w:rsid w:val="003612A8"/>
    <w:rsid w:val="0037470A"/>
    <w:rsid w:val="00384551"/>
    <w:rsid w:val="003A0733"/>
    <w:rsid w:val="003B32BD"/>
    <w:rsid w:val="003B7969"/>
    <w:rsid w:val="003E1449"/>
    <w:rsid w:val="003F4378"/>
    <w:rsid w:val="00404C9F"/>
    <w:rsid w:val="00420955"/>
    <w:rsid w:val="00426DBB"/>
    <w:rsid w:val="004439A4"/>
    <w:rsid w:val="00467E91"/>
    <w:rsid w:val="00470E7F"/>
    <w:rsid w:val="004804AD"/>
    <w:rsid w:val="004804B2"/>
    <w:rsid w:val="004934C9"/>
    <w:rsid w:val="004950AA"/>
    <w:rsid w:val="004B7942"/>
    <w:rsid w:val="004C7203"/>
    <w:rsid w:val="004D07AD"/>
    <w:rsid w:val="004D2DAD"/>
    <w:rsid w:val="004E075A"/>
    <w:rsid w:val="004E4C76"/>
    <w:rsid w:val="005216F7"/>
    <w:rsid w:val="00523C5E"/>
    <w:rsid w:val="00540926"/>
    <w:rsid w:val="00543523"/>
    <w:rsid w:val="005574A3"/>
    <w:rsid w:val="00566AA0"/>
    <w:rsid w:val="00581FEE"/>
    <w:rsid w:val="00591210"/>
    <w:rsid w:val="00596FE9"/>
    <w:rsid w:val="005A4B4C"/>
    <w:rsid w:val="005C00E4"/>
    <w:rsid w:val="005D5C30"/>
    <w:rsid w:val="005E529E"/>
    <w:rsid w:val="00600E52"/>
    <w:rsid w:val="00605F49"/>
    <w:rsid w:val="00606356"/>
    <w:rsid w:val="00610374"/>
    <w:rsid w:val="00635161"/>
    <w:rsid w:val="006374DA"/>
    <w:rsid w:val="00647B10"/>
    <w:rsid w:val="00650915"/>
    <w:rsid w:val="00661A28"/>
    <w:rsid w:val="0067328E"/>
    <w:rsid w:val="00685B2E"/>
    <w:rsid w:val="00686DF9"/>
    <w:rsid w:val="00693E16"/>
    <w:rsid w:val="006C0E7B"/>
    <w:rsid w:val="006D0DE5"/>
    <w:rsid w:val="007146B7"/>
    <w:rsid w:val="00730746"/>
    <w:rsid w:val="007444B1"/>
    <w:rsid w:val="00752B3B"/>
    <w:rsid w:val="007561BF"/>
    <w:rsid w:val="00781585"/>
    <w:rsid w:val="007A3987"/>
    <w:rsid w:val="007B511C"/>
    <w:rsid w:val="007C7910"/>
    <w:rsid w:val="007D7DA3"/>
    <w:rsid w:val="007E65C5"/>
    <w:rsid w:val="007E6854"/>
    <w:rsid w:val="007F6CF0"/>
    <w:rsid w:val="00800F20"/>
    <w:rsid w:val="0080455F"/>
    <w:rsid w:val="00812092"/>
    <w:rsid w:val="008122C8"/>
    <w:rsid w:val="00830677"/>
    <w:rsid w:val="00837E30"/>
    <w:rsid w:val="00854DAC"/>
    <w:rsid w:val="00887169"/>
    <w:rsid w:val="00891735"/>
    <w:rsid w:val="008918B3"/>
    <w:rsid w:val="00893BE6"/>
    <w:rsid w:val="008A5A1A"/>
    <w:rsid w:val="008B0ACE"/>
    <w:rsid w:val="008B193E"/>
    <w:rsid w:val="008C2634"/>
    <w:rsid w:val="008C7976"/>
    <w:rsid w:val="008D1E85"/>
    <w:rsid w:val="008D36A5"/>
    <w:rsid w:val="008D4927"/>
    <w:rsid w:val="008E2C20"/>
    <w:rsid w:val="008F6BE0"/>
    <w:rsid w:val="009005B3"/>
    <w:rsid w:val="00902C44"/>
    <w:rsid w:val="00902D1F"/>
    <w:rsid w:val="00947CCC"/>
    <w:rsid w:val="00952C26"/>
    <w:rsid w:val="00954669"/>
    <w:rsid w:val="00962D81"/>
    <w:rsid w:val="00964BB8"/>
    <w:rsid w:val="0096539E"/>
    <w:rsid w:val="009C1D77"/>
    <w:rsid w:val="009D7C2E"/>
    <w:rsid w:val="009E76B8"/>
    <w:rsid w:val="00A04644"/>
    <w:rsid w:val="00A12EA5"/>
    <w:rsid w:val="00A3088D"/>
    <w:rsid w:val="00A35947"/>
    <w:rsid w:val="00A4783C"/>
    <w:rsid w:val="00A53F0A"/>
    <w:rsid w:val="00A55A69"/>
    <w:rsid w:val="00A606B8"/>
    <w:rsid w:val="00AA17E4"/>
    <w:rsid w:val="00AF452B"/>
    <w:rsid w:val="00AF5BFB"/>
    <w:rsid w:val="00B03702"/>
    <w:rsid w:val="00B11834"/>
    <w:rsid w:val="00B14649"/>
    <w:rsid w:val="00B16943"/>
    <w:rsid w:val="00B30D58"/>
    <w:rsid w:val="00B45DA0"/>
    <w:rsid w:val="00B47B9B"/>
    <w:rsid w:val="00B56DD3"/>
    <w:rsid w:val="00B9207C"/>
    <w:rsid w:val="00B94E16"/>
    <w:rsid w:val="00BA0AC6"/>
    <w:rsid w:val="00BA1A91"/>
    <w:rsid w:val="00BA3690"/>
    <w:rsid w:val="00BA36B6"/>
    <w:rsid w:val="00BB48F5"/>
    <w:rsid w:val="00BD09D4"/>
    <w:rsid w:val="00BD5C20"/>
    <w:rsid w:val="00BE3871"/>
    <w:rsid w:val="00BE5481"/>
    <w:rsid w:val="00BF108B"/>
    <w:rsid w:val="00BF5776"/>
    <w:rsid w:val="00BF76FA"/>
    <w:rsid w:val="00C034BD"/>
    <w:rsid w:val="00C07FC0"/>
    <w:rsid w:val="00C322D2"/>
    <w:rsid w:val="00C43DD5"/>
    <w:rsid w:val="00C86871"/>
    <w:rsid w:val="00CA1489"/>
    <w:rsid w:val="00CB15C8"/>
    <w:rsid w:val="00CB6144"/>
    <w:rsid w:val="00CC4CEC"/>
    <w:rsid w:val="00CC5F33"/>
    <w:rsid w:val="00D1421E"/>
    <w:rsid w:val="00D3052F"/>
    <w:rsid w:val="00D30609"/>
    <w:rsid w:val="00D44706"/>
    <w:rsid w:val="00D47912"/>
    <w:rsid w:val="00D5532A"/>
    <w:rsid w:val="00D64384"/>
    <w:rsid w:val="00D860E9"/>
    <w:rsid w:val="00D96BC3"/>
    <w:rsid w:val="00DA33B9"/>
    <w:rsid w:val="00DB625C"/>
    <w:rsid w:val="00DC105B"/>
    <w:rsid w:val="00DC13EC"/>
    <w:rsid w:val="00DD0ABC"/>
    <w:rsid w:val="00DD66D2"/>
    <w:rsid w:val="00DE06DE"/>
    <w:rsid w:val="00DF1589"/>
    <w:rsid w:val="00DF4970"/>
    <w:rsid w:val="00DF573D"/>
    <w:rsid w:val="00DF64BC"/>
    <w:rsid w:val="00E1641F"/>
    <w:rsid w:val="00E71D43"/>
    <w:rsid w:val="00E741C5"/>
    <w:rsid w:val="00E959A0"/>
    <w:rsid w:val="00E95F23"/>
    <w:rsid w:val="00EC1E15"/>
    <w:rsid w:val="00EE0EEA"/>
    <w:rsid w:val="00EF1C7E"/>
    <w:rsid w:val="00EF3652"/>
    <w:rsid w:val="00F0102D"/>
    <w:rsid w:val="00F23785"/>
    <w:rsid w:val="00F30600"/>
    <w:rsid w:val="00F42A15"/>
    <w:rsid w:val="00F617BE"/>
    <w:rsid w:val="00F6362C"/>
    <w:rsid w:val="00F721B7"/>
    <w:rsid w:val="00F805AB"/>
    <w:rsid w:val="00F81488"/>
    <w:rsid w:val="00F83F27"/>
    <w:rsid w:val="00FA510C"/>
    <w:rsid w:val="00FB5AA1"/>
    <w:rsid w:val="00FD45CA"/>
    <w:rsid w:val="00FF0462"/>
    <w:rsid w:val="00FF2A2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FECD6EC"/>
  <w15:docId w15:val="{4CEE8E8E-E806-43CC-AAB2-AAE99C34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955"/>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FF2A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FF2A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FF2A2F"/>
    <w:pPr>
      <w:keepNext/>
      <w:keepLines/>
      <w:spacing w:before="40"/>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uiPriority w:val="9"/>
    <w:unhideWhenUsed/>
    <w:qFormat/>
    <w:rsid w:val="00FF2A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20955"/>
    <w:pPr>
      <w:autoSpaceDE w:val="0"/>
      <w:autoSpaceDN w:val="0"/>
      <w:adjustRightInd w:val="0"/>
      <w:spacing w:after="0" w:line="240" w:lineRule="auto"/>
    </w:pPr>
    <w:rPr>
      <w:rFonts w:ascii="Verdana" w:eastAsia="Times New Roman" w:hAnsi="Verdana" w:cs="Times New Roman"/>
      <w:color w:val="000000"/>
      <w:sz w:val="24"/>
      <w:szCs w:val="24"/>
      <w:lang w:val="nl-NL" w:eastAsia="nl-NL"/>
    </w:rPr>
  </w:style>
  <w:style w:type="paragraph" w:styleId="Geenafstand">
    <w:name w:val="No Spacing"/>
    <w:uiPriority w:val="1"/>
    <w:qFormat/>
    <w:rsid w:val="00893BE6"/>
    <w:pPr>
      <w:spacing w:after="0"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A04644"/>
    <w:pPr>
      <w:ind w:left="720"/>
      <w:contextualSpacing/>
    </w:pPr>
  </w:style>
  <w:style w:type="paragraph" w:styleId="Koptekst">
    <w:name w:val="header"/>
    <w:basedOn w:val="Standaard"/>
    <w:link w:val="KoptekstChar"/>
    <w:uiPriority w:val="99"/>
    <w:unhideWhenUsed/>
    <w:rsid w:val="000260C4"/>
    <w:pPr>
      <w:tabs>
        <w:tab w:val="center" w:pos="4536"/>
        <w:tab w:val="right" w:pos="9072"/>
      </w:tabs>
    </w:pPr>
  </w:style>
  <w:style w:type="character" w:customStyle="1" w:styleId="KoptekstChar">
    <w:name w:val="Koptekst Char"/>
    <w:basedOn w:val="Standaardalinea-lettertype"/>
    <w:link w:val="Koptekst"/>
    <w:uiPriority w:val="99"/>
    <w:rsid w:val="000260C4"/>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0260C4"/>
    <w:pPr>
      <w:tabs>
        <w:tab w:val="center" w:pos="4536"/>
        <w:tab w:val="right" w:pos="9072"/>
      </w:tabs>
    </w:pPr>
  </w:style>
  <w:style w:type="character" w:customStyle="1" w:styleId="VoettekstChar">
    <w:name w:val="Voettekst Char"/>
    <w:basedOn w:val="Standaardalinea-lettertype"/>
    <w:link w:val="Voettekst"/>
    <w:uiPriority w:val="99"/>
    <w:rsid w:val="000260C4"/>
    <w:rPr>
      <w:rFonts w:ascii="Times New Roman" w:eastAsia="Times New Roman" w:hAnsi="Times New Roman" w:cs="Times New Roman"/>
      <w:sz w:val="24"/>
      <w:szCs w:val="24"/>
      <w:lang w:val="nl-NL" w:eastAsia="nl-NL"/>
    </w:rPr>
  </w:style>
  <w:style w:type="paragraph" w:customStyle="1" w:styleId="PlattetekstNL">
    <w:name w:val="Platte tekst NL"/>
    <w:basedOn w:val="Standaard"/>
    <w:uiPriority w:val="99"/>
    <w:rsid w:val="00DF64BC"/>
    <w:pPr>
      <w:autoSpaceDE w:val="0"/>
      <w:autoSpaceDN w:val="0"/>
      <w:adjustRightInd w:val="0"/>
      <w:spacing w:line="288" w:lineRule="auto"/>
      <w:jc w:val="both"/>
      <w:textAlignment w:val="baseline"/>
    </w:pPr>
    <w:rPr>
      <w:rFonts w:ascii="MyriadPro-Regular" w:eastAsiaTheme="minorHAnsi" w:hAnsi="MyriadPro-Regular" w:cs="MyriadPro-Regular"/>
      <w:color w:val="000000"/>
      <w:sz w:val="18"/>
      <w:szCs w:val="18"/>
      <w:lang w:eastAsia="en-US"/>
    </w:rPr>
  </w:style>
  <w:style w:type="paragraph" w:customStyle="1" w:styleId="Titel2">
    <w:name w:val="Titel 2"/>
    <w:basedOn w:val="Standaard"/>
    <w:uiPriority w:val="99"/>
    <w:rsid w:val="00BF5776"/>
    <w:pPr>
      <w:autoSpaceDE w:val="0"/>
      <w:autoSpaceDN w:val="0"/>
      <w:adjustRightInd w:val="0"/>
      <w:spacing w:line="288" w:lineRule="auto"/>
      <w:jc w:val="both"/>
      <w:textAlignment w:val="baseline"/>
    </w:pPr>
    <w:rPr>
      <w:rFonts w:ascii="Century Gothic" w:eastAsiaTheme="minorHAnsi" w:hAnsi="Century Gothic" w:cs="Century Gothic"/>
      <w:b/>
      <w:bCs/>
      <w:color w:val="000000"/>
      <w:lang w:eastAsia="en-US"/>
    </w:rPr>
  </w:style>
  <w:style w:type="paragraph" w:styleId="Ballontekst">
    <w:name w:val="Balloon Text"/>
    <w:basedOn w:val="Standaard"/>
    <w:link w:val="BallontekstChar"/>
    <w:uiPriority w:val="99"/>
    <w:semiHidden/>
    <w:unhideWhenUsed/>
    <w:rsid w:val="007E685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6854"/>
    <w:rPr>
      <w:rFonts w:ascii="Segoe UI" w:eastAsia="Times New Roman" w:hAnsi="Segoe UI" w:cs="Segoe UI"/>
      <w:sz w:val="18"/>
      <w:szCs w:val="18"/>
      <w:lang w:val="nl-NL" w:eastAsia="nl-NL"/>
    </w:rPr>
  </w:style>
  <w:style w:type="character" w:customStyle="1" w:styleId="Kop1Char">
    <w:name w:val="Kop 1 Char"/>
    <w:basedOn w:val="Standaardalinea-lettertype"/>
    <w:link w:val="Kop1"/>
    <w:uiPriority w:val="9"/>
    <w:rsid w:val="00FF2A2F"/>
    <w:rPr>
      <w:rFonts w:asciiTheme="majorHAnsi" w:eastAsiaTheme="majorEastAsia" w:hAnsiTheme="majorHAnsi" w:cstheme="majorBidi"/>
      <w:color w:val="365F91" w:themeColor="accent1" w:themeShade="BF"/>
      <w:sz w:val="32"/>
      <w:szCs w:val="32"/>
      <w:lang w:val="nl-NL" w:eastAsia="nl-NL"/>
    </w:rPr>
  </w:style>
  <w:style w:type="character" w:customStyle="1" w:styleId="Kop2Char">
    <w:name w:val="Kop 2 Char"/>
    <w:basedOn w:val="Standaardalinea-lettertype"/>
    <w:link w:val="Kop2"/>
    <w:uiPriority w:val="9"/>
    <w:rsid w:val="00FF2A2F"/>
    <w:rPr>
      <w:rFonts w:asciiTheme="majorHAnsi" w:eastAsiaTheme="majorEastAsia" w:hAnsiTheme="majorHAnsi" w:cstheme="majorBidi"/>
      <w:color w:val="365F91" w:themeColor="accent1" w:themeShade="BF"/>
      <w:sz w:val="26"/>
      <w:szCs w:val="26"/>
      <w:lang w:val="nl-NL" w:eastAsia="nl-NL"/>
    </w:rPr>
  </w:style>
  <w:style w:type="character" w:customStyle="1" w:styleId="Kop3Char">
    <w:name w:val="Kop 3 Char"/>
    <w:basedOn w:val="Standaardalinea-lettertype"/>
    <w:link w:val="Kop3"/>
    <w:uiPriority w:val="9"/>
    <w:rsid w:val="00FF2A2F"/>
    <w:rPr>
      <w:rFonts w:asciiTheme="majorHAnsi" w:eastAsiaTheme="majorEastAsia" w:hAnsiTheme="majorHAnsi" w:cstheme="majorBidi"/>
      <w:color w:val="243F60" w:themeColor="accent1" w:themeShade="7F"/>
      <w:sz w:val="24"/>
      <w:szCs w:val="24"/>
      <w:lang w:val="nl-NL" w:eastAsia="nl-NL"/>
    </w:rPr>
  </w:style>
  <w:style w:type="character" w:customStyle="1" w:styleId="Kop4Char">
    <w:name w:val="Kop 4 Char"/>
    <w:basedOn w:val="Standaardalinea-lettertype"/>
    <w:link w:val="Kop4"/>
    <w:uiPriority w:val="9"/>
    <w:rsid w:val="00FF2A2F"/>
    <w:rPr>
      <w:rFonts w:asciiTheme="majorHAnsi" w:eastAsiaTheme="majorEastAsia" w:hAnsiTheme="majorHAnsi" w:cstheme="majorBidi"/>
      <w:i/>
      <w:iCs/>
      <w:color w:val="365F91" w:themeColor="accent1" w:themeShade="BF"/>
      <w:sz w:val="24"/>
      <w:szCs w:val="24"/>
      <w:lang w:val="nl-NL" w:eastAsia="nl-NL"/>
    </w:rPr>
  </w:style>
  <w:style w:type="table" w:styleId="Tabelraster">
    <w:name w:val="Table Grid"/>
    <w:basedOn w:val="Standaardtabel"/>
    <w:uiPriority w:val="59"/>
    <w:rsid w:val="00DC1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3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005C87-08CD-4E4E-BC35-A86C9562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18</Pages>
  <Words>6328</Words>
  <Characters>34808</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Company>Gemeentebestuur</Company>
  <LinksUpToDate>false</LinksUpToDate>
  <CharactersWithSpaces>41054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Jeroen Ghijselinck</dc:creator>
  <cp:lastModifiedBy>Brenda Haverals</cp:lastModifiedBy>
  <cp:revision>123</cp:revision>
  <cp:lastPrinted>2022-04-29T09:07:00Z</cp:lastPrinted>
  <dcterms:created xsi:type="dcterms:W3CDTF">2022-05-02T08:40:00Z</dcterms:created>
  <dcterms:modified xsi:type="dcterms:W3CDTF">2023-01-24T13:48:00Z</dcterms:modified>
</cp:coreProperties>
</file>