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F2" w:rsidRDefault="003C5489" w:rsidP="00B661F2">
      <w:pPr>
        <w:jc w:val="center"/>
        <w:rPr>
          <w:rFonts w:cs="Tahoma"/>
          <w:b/>
          <w:bCs/>
          <w:sz w:val="28"/>
          <w:szCs w:val="28"/>
          <w:lang w:val="nl-BE"/>
        </w:rPr>
      </w:pPr>
    </w:p>
    <w:p w:rsidR="00006491" w:rsidRPr="00B75B69" w:rsidRDefault="00006491" w:rsidP="00006491">
      <w:pPr>
        <w:jc w:val="center"/>
        <w:rPr>
          <w:rFonts w:cs="Tahoma"/>
          <w:b/>
          <w:bCs/>
          <w:sz w:val="28"/>
          <w:szCs w:val="28"/>
          <w:lang w:val="fr-BE"/>
        </w:rPr>
      </w:pPr>
      <w:r w:rsidRPr="00B75B69">
        <w:rPr>
          <w:rFonts w:cs="Tahoma"/>
          <w:b/>
          <w:bCs/>
          <w:sz w:val="28"/>
          <w:szCs w:val="28"/>
          <w:lang w:val="fr-BE"/>
        </w:rPr>
        <w:t xml:space="preserve">COMMUNE DE WEMMEL </w:t>
      </w:r>
    </w:p>
    <w:p w:rsidR="00006491" w:rsidRPr="00B75B69" w:rsidRDefault="00006491" w:rsidP="00006491">
      <w:pPr>
        <w:jc w:val="center"/>
        <w:rPr>
          <w:rFonts w:cs="Tahoma"/>
          <w:b/>
          <w:bCs/>
          <w:sz w:val="28"/>
          <w:szCs w:val="28"/>
          <w:lang w:val="fr-BE"/>
        </w:rPr>
      </w:pPr>
      <w:r w:rsidRPr="00B75B69">
        <w:rPr>
          <w:rFonts w:cs="Tahoma"/>
          <w:b/>
          <w:bCs/>
          <w:sz w:val="28"/>
          <w:szCs w:val="28"/>
          <w:lang w:val="fr-BE"/>
        </w:rPr>
        <w:t xml:space="preserve">Collège des Bourgmestre et Echevins </w:t>
      </w:r>
    </w:p>
    <w:p w:rsidR="00B661F2" w:rsidRPr="00F07DF3" w:rsidRDefault="00006491" w:rsidP="00B661F2">
      <w:pPr>
        <w:jc w:val="center"/>
        <w:rPr>
          <w:rFonts w:cs="Tahoma"/>
          <w:bCs/>
          <w:sz w:val="28"/>
          <w:szCs w:val="28"/>
          <w:lang w:val="fr-BE"/>
        </w:rPr>
      </w:pPr>
      <w:r w:rsidRPr="00F07DF3">
        <w:rPr>
          <w:rFonts w:cs="Tahoma"/>
          <w:bCs/>
          <w:sz w:val="28"/>
          <w:szCs w:val="28"/>
          <w:lang w:val="fr-BE"/>
        </w:rPr>
        <w:t>jeudi</w:t>
      </w:r>
      <w:r w:rsidR="00DB1867" w:rsidRPr="00F07DF3">
        <w:rPr>
          <w:rFonts w:cs="Tahoma"/>
          <w:bCs/>
          <w:sz w:val="28"/>
          <w:szCs w:val="28"/>
          <w:lang w:val="fr-BE"/>
        </w:rPr>
        <w:t xml:space="preserve"> 13 a</w:t>
      </w:r>
      <w:r w:rsidRPr="00F07DF3">
        <w:rPr>
          <w:rFonts w:cs="Tahoma"/>
          <w:bCs/>
          <w:sz w:val="28"/>
          <w:szCs w:val="28"/>
          <w:lang w:val="fr-BE"/>
        </w:rPr>
        <w:t>oût</w:t>
      </w:r>
      <w:r w:rsidR="00DB1867" w:rsidRPr="00F07DF3">
        <w:rPr>
          <w:rFonts w:cs="Tahoma"/>
          <w:bCs/>
          <w:sz w:val="28"/>
          <w:szCs w:val="28"/>
          <w:lang w:val="fr-BE"/>
        </w:rPr>
        <w:t xml:space="preserve"> 2020</w:t>
      </w:r>
    </w:p>
    <w:p w:rsidR="00DA0247" w:rsidRPr="00F07DF3" w:rsidRDefault="00DA0247" w:rsidP="00B661F2">
      <w:pPr>
        <w:jc w:val="center"/>
        <w:rPr>
          <w:rFonts w:cs="Tahoma"/>
          <w:bCs/>
          <w:sz w:val="28"/>
          <w:lang w:val="fr-BE"/>
        </w:rPr>
      </w:pPr>
    </w:p>
    <w:p w:rsidR="00C30F69" w:rsidRPr="00116BF8" w:rsidRDefault="00DB1867" w:rsidP="00116BF8">
      <w:pPr>
        <w:pStyle w:val="Kop1"/>
        <w:jc w:val="center"/>
        <w:rPr>
          <w:rFonts w:ascii="Tahoma" w:hAnsi="Tahoma" w:cs="Tahoma"/>
          <w:b/>
          <w:color w:val="auto"/>
          <w:lang w:val="fr-BE"/>
        </w:rPr>
      </w:pPr>
      <w:r w:rsidRPr="00116BF8">
        <w:rPr>
          <w:rFonts w:ascii="Tahoma" w:hAnsi="Tahoma" w:cs="Tahoma"/>
          <w:b/>
          <w:color w:val="auto"/>
          <w:lang w:val="fr-BE"/>
        </w:rPr>
        <w:t>Li</w:t>
      </w:r>
      <w:r w:rsidR="00006491" w:rsidRPr="00116BF8">
        <w:rPr>
          <w:rFonts w:ascii="Tahoma" w:hAnsi="Tahoma" w:cs="Tahoma"/>
          <w:b/>
          <w:color w:val="auto"/>
          <w:lang w:val="fr-BE"/>
        </w:rPr>
        <w:t>ste des décisions</w:t>
      </w:r>
    </w:p>
    <w:p w:rsidR="00DA0247" w:rsidRPr="00F07DF3" w:rsidRDefault="00DA0247" w:rsidP="00DA0247">
      <w:pPr>
        <w:rPr>
          <w:lang w:val="fr-BE"/>
        </w:rPr>
      </w:pPr>
    </w:p>
    <w:p w:rsidR="00DA0247" w:rsidRPr="00F07DF3" w:rsidRDefault="00DA0247" w:rsidP="00DA0247">
      <w:pPr>
        <w:tabs>
          <w:tab w:val="right" w:pos="284"/>
        </w:tabs>
        <w:ind w:left="567" w:hanging="567"/>
        <w:rPr>
          <w:lang w:val="fr-BE"/>
        </w:rPr>
      </w:pPr>
    </w:p>
    <w:p w:rsidR="00DA0247" w:rsidRPr="00116BF8" w:rsidRDefault="00DA0247" w:rsidP="00116BF8">
      <w:pPr>
        <w:pStyle w:val="Kop2"/>
        <w:rPr>
          <w:rFonts w:ascii="Tahoma" w:hAnsi="Tahoma" w:cs="Tahoma"/>
          <w:b/>
          <w:color w:val="auto"/>
          <w:lang w:val="fr-BE"/>
        </w:rPr>
      </w:pPr>
      <w:r w:rsidRPr="00116BF8">
        <w:rPr>
          <w:rFonts w:ascii="Tahoma" w:hAnsi="Tahoma" w:cs="Tahoma"/>
          <w:b/>
          <w:color w:val="auto"/>
          <w:lang w:val="fr-BE"/>
        </w:rPr>
        <w:t>SECRETARIAT</w:t>
      </w:r>
    </w:p>
    <w:tbl>
      <w:tblPr>
        <w:tblW w:w="539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540E4" w:rsidTr="003635F0">
        <w:tc>
          <w:tcPr>
            <w:tcW w:w="9781" w:type="dxa"/>
          </w:tcPr>
          <w:p w:rsidR="00F8098D" w:rsidRPr="00006491" w:rsidRDefault="003C5489" w:rsidP="00FC0058">
            <w:pPr>
              <w:rPr>
                <w:lang w:val="fr-BE"/>
              </w:rPr>
            </w:pPr>
          </w:p>
          <w:p w:rsidR="000540E4" w:rsidRDefault="00006491" w:rsidP="00116BF8">
            <w:pPr>
              <w:pStyle w:val="Lijstalinea"/>
              <w:numPr>
                <w:ilvl w:val="0"/>
                <w:numId w:val="6"/>
              </w:numPr>
            </w:pPr>
            <w:r w:rsidRPr="00116BF8">
              <w:rPr>
                <w:b/>
                <w:lang w:val="fr-BE"/>
              </w:rPr>
              <w:t xml:space="preserve">Procès-verbal du Collège des Bourgmestre et Echevins du </w:t>
            </w:r>
            <w:r w:rsidR="00DB1867" w:rsidRPr="00116BF8">
              <w:rPr>
                <w:b/>
                <w:lang w:val="fr-BE"/>
              </w:rPr>
              <w:t>06/08/2020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="00F07DF3" w:rsidRPr="00F07DF3">
              <w:t xml:space="preserve">Le </w:t>
            </w:r>
            <w:proofErr w:type="spellStart"/>
            <w:r w:rsidR="00F07DF3" w:rsidRPr="00F07DF3">
              <w:t>procès-verbal</w:t>
            </w:r>
            <w:proofErr w:type="spellEnd"/>
            <w:r w:rsidR="00F07DF3" w:rsidRPr="00F07DF3">
              <w:t xml:space="preserve"> a </w:t>
            </w:r>
            <w:proofErr w:type="spellStart"/>
            <w:r w:rsidR="00F07DF3" w:rsidRPr="00F07DF3">
              <w:t>été</w:t>
            </w:r>
            <w:proofErr w:type="spellEnd"/>
            <w:r w:rsidR="00F07DF3" w:rsidRPr="00F07DF3">
              <w:t xml:space="preserve"> </w:t>
            </w:r>
            <w:proofErr w:type="spellStart"/>
            <w:r w:rsidR="00F07DF3" w:rsidRPr="00F07DF3">
              <w:t>approuvé</w:t>
            </w:r>
            <w:proofErr w:type="spellEnd"/>
            <w:r w:rsidR="00F07DF3" w:rsidRPr="00F07DF3">
              <w:t>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0E43CE" w:rsidRDefault="003C5489" w:rsidP="00FC0058">
            <w:pPr>
              <w:rPr>
                <w:lang w:val="fr-BE"/>
              </w:rPr>
            </w:pPr>
          </w:p>
          <w:p w:rsidR="000540E4" w:rsidRPr="00116BF8" w:rsidRDefault="00DB1867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Rapport</w:t>
            </w:r>
            <w:r w:rsidR="00F07DF3" w:rsidRPr="00116BF8">
              <w:rPr>
                <w:b/>
                <w:lang w:val="fr-BE"/>
              </w:rPr>
              <w:t xml:space="preserve"> de</w:t>
            </w:r>
            <w:r w:rsidR="00B33F7C" w:rsidRPr="00116BF8">
              <w:rPr>
                <w:b/>
                <w:lang w:val="fr-BE"/>
              </w:rPr>
              <w:t>s objectifs politiques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="00F07DF3" w:rsidRPr="00116BF8">
              <w:rPr>
                <w:lang w:val="fr-BE"/>
              </w:rPr>
              <w:t xml:space="preserve">Le Collège des Bourgmestre et Echevins prend connaissance du report du suivi sur la </w:t>
            </w:r>
            <w:r w:rsidR="009C5CC0" w:rsidRPr="00116BF8">
              <w:rPr>
                <w:lang w:val="fr-BE"/>
              </w:rPr>
              <w:t>concrétisation</w:t>
            </w:r>
            <w:r w:rsidR="00F07DF3" w:rsidRPr="00116BF8">
              <w:rPr>
                <w:lang w:val="fr-BE"/>
              </w:rPr>
              <w:t xml:space="preserve"> du plan pluriannuel </w:t>
            </w:r>
            <w:r w:rsidR="000E43CE" w:rsidRPr="00116BF8">
              <w:rPr>
                <w:lang w:val="fr-BE"/>
              </w:rPr>
              <w:t>du</w:t>
            </w:r>
            <w:r w:rsidR="00F07DF3" w:rsidRPr="00116BF8">
              <w:rPr>
                <w:lang w:val="fr-BE"/>
              </w:rPr>
              <w:t xml:space="preserve"> Conseil communal</w:t>
            </w:r>
            <w:r w:rsidRPr="00116BF8">
              <w:rPr>
                <w:lang w:val="fr-BE"/>
              </w:rPr>
              <w:t>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F07DF3" w:rsidRDefault="003C5489" w:rsidP="00FC0058">
            <w:pPr>
              <w:rPr>
                <w:lang w:val="fr-BE"/>
              </w:rPr>
            </w:pPr>
          </w:p>
          <w:p w:rsidR="000540E4" w:rsidRPr="00116BF8" w:rsidRDefault="00DB1867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proofErr w:type="spellStart"/>
            <w:r w:rsidRPr="00116BF8">
              <w:rPr>
                <w:b/>
                <w:lang w:val="fr-BE"/>
              </w:rPr>
              <w:t>Poolstok</w:t>
            </w:r>
            <w:proofErr w:type="spellEnd"/>
            <w:r w:rsidRPr="00116BF8">
              <w:rPr>
                <w:b/>
                <w:lang w:val="fr-BE"/>
              </w:rPr>
              <w:t xml:space="preserve"> cv: </w:t>
            </w:r>
            <w:r w:rsidR="00F07DF3" w:rsidRPr="00116BF8">
              <w:rPr>
                <w:b/>
                <w:lang w:val="fr-BE"/>
              </w:rPr>
              <w:t xml:space="preserve">désignation d'un représentant à l'Assemblée général du </w:t>
            </w:r>
            <w:r w:rsidRPr="00116BF8">
              <w:rPr>
                <w:b/>
                <w:lang w:val="fr-BE"/>
              </w:rPr>
              <w:t>04/09/2020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="00F07DF3" w:rsidRPr="00116BF8">
              <w:rPr>
                <w:lang w:val="fr-BE"/>
              </w:rPr>
              <w:t xml:space="preserve">Le Collège des Bourgmestre et Echevins propose un représentant pour l'Assemblée générale de </w:t>
            </w:r>
            <w:proofErr w:type="spellStart"/>
            <w:r w:rsidRPr="00116BF8">
              <w:rPr>
                <w:lang w:val="fr-BE"/>
              </w:rPr>
              <w:t>Poolstok</w:t>
            </w:r>
            <w:proofErr w:type="spellEnd"/>
            <w:r w:rsidRPr="00116BF8">
              <w:rPr>
                <w:lang w:val="fr-BE"/>
              </w:rPr>
              <w:t xml:space="preserve"> cv.</w:t>
            </w:r>
          </w:p>
          <w:p w:rsidR="00DA0247" w:rsidRPr="00F07DF3" w:rsidRDefault="00DA0247" w:rsidP="00E655D0">
            <w:pPr>
              <w:rPr>
                <w:lang w:val="fr-BE"/>
              </w:rPr>
            </w:pPr>
          </w:p>
          <w:p w:rsidR="00DA0247" w:rsidRPr="00116BF8" w:rsidRDefault="00006491" w:rsidP="00116BF8">
            <w:pPr>
              <w:pStyle w:val="Kop2"/>
              <w:rPr>
                <w:rFonts w:ascii="Tahoma" w:hAnsi="Tahoma" w:cs="Tahoma"/>
                <w:b/>
                <w:lang w:val="en-US"/>
              </w:rPr>
            </w:pPr>
            <w:r w:rsidRPr="00116BF8">
              <w:rPr>
                <w:rFonts w:ascii="Tahoma" w:hAnsi="Tahoma" w:cs="Tahoma"/>
                <w:b/>
                <w:color w:val="auto"/>
                <w:lang w:val="en-US"/>
              </w:rPr>
              <w:t>SERVICE DU PERSONNEL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D02B23" w:rsidRDefault="003C5489" w:rsidP="00FC0058">
            <w:pPr>
              <w:rPr>
                <w:lang w:val="fr-BE"/>
              </w:rPr>
            </w:pPr>
          </w:p>
          <w:p w:rsidR="000540E4" w:rsidRPr="00116BF8" w:rsidRDefault="00006491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Procédure de sélection </w:t>
            </w:r>
            <w:r w:rsidR="001E3C83" w:rsidRPr="00116BF8">
              <w:rPr>
                <w:b/>
                <w:lang w:val="fr-BE"/>
              </w:rPr>
              <w:t>d'un assistant technique</w:t>
            </w:r>
            <w:r w:rsidR="00DB1867" w:rsidRPr="00116BF8">
              <w:rPr>
                <w:b/>
                <w:lang w:val="fr-BE"/>
              </w:rPr>
              <w:t xml:space="preserve"> - </w:t>
            </w:r>
            <w:r w:rsidR="001E3C83" w:rsidRPr="00116BF8">
              <w:rPr>
                <w:b/>
                <w:lang w:val="fr-BE"/>
              </w:rPr>
              <w:t>é</w:t>
            </w:r>
            <w:r w:rsidR="00DB1867" w:rsidRPr="00116BF8">
              <w:rPr>
                <w:b/>
                <w:lang w:val="fr-BE"/>
              </w:rPr>
              <w:t>le</w:t>
            </w:r>
            <w:r w:rsidR="001E3C83" w:rsidRPr="00116BF8">
              <w:rPr>
                <w:b/>
                <w:lang w:val="fr-BE"/>
              </w:rPr>
              <w:t>c</w:t>
            </w:r>
            <w:r w:rsidR="00DB1867" w:rsidRPr="00116BF8">
              <w:rPr>
                <w:b/>
                <w:lang w:val="fr-BE"/>
              </w:rPr>
              <w:t xml:space="preserve">tricien: </w:t>
            </w:r>
            <w:r w:rsidR="001E3C83" w:rsidRPr="00116BF8">
              <w:rPr>
                <w:b/>
                <w:lang w:val="fr-BE"/>
              </w:rPr>
              <w:t xml:space="preserve">prise en connaissance du </w:t>
            </w:r>
            <w:r w:rsidR="00DB1867" w:rsidRPr="00116BF8">
              <w:rPr>
                <w:b/>
                <w:lang w:val="fr-BE"/>
              </w:rPr>
              <w:t xml:space="preserve"> PV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="001E3C83" w:rsidRPr="00116BF8">
              <w:rPr>
                <w:lang w:val="fr-BE"/>
              </w:rPr>
              <w:t>Le Collège des Bourgmestre et Echevins prend connaissance du compte-rendu de l'épreuve de sélection pour l'assistant technique-électricien</w:t>
            </w:r>
            <w:r w:rsidR="00DB1867" w:rsidRPr="00116BF8">
              <w:rPr>
                <w:lang w:val="fr-BE"/>
              </w:rPr>
              <w:t xml:space="preserve"> (D1-D3).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1E3C83" w:rsidRDefault="003C5489" w:rsidP="00FC0058">
            <w:pPr>
              <w:rPr>
                <w:lang w:val="fr-BE"/>
              </w:rPr>
            </w:pPr>
          </w:p>
          <w:p w:rsidR="000540E4" w:rsidRPr="00116BF8" w:rsidRDefault="00006491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Procédure de sélection </w:t>
            </w:r>
            <w:r w:rsidR="001E3C83" w:rsidRPr="00116BF8">
              <w:rPr>
                <w:b/>
                <w:lang w:val="fr-BE"/>
              </w:rPr>
              <w:t xml:space="preserve">d'un chef de travaux : prise en connaissance du </w:t>
            </w:r>
            <w:r w:rsidR="00DB1867" w:rsidRPr="00116BF8">
              <w:rPr>
                <w:b/>
                <w:lang w:val="fr-BE"/>
              </w:rPr>
              <w:t>PV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="001E3C83" w:rsidRPr="00116BF8">
              <w:rPr>
                <w:lang w:val="fr-BE"/>
              </w:rPr>
              <w:t>Le Collège des Bourgmestre et Echevins prend connaissance du compte-rendu de l'épreuve de sélection pour un chef de travaux</w:t>
            </w:r>
            <w:r w:rsidR="00DB1867" w:rsidRPr="00116BF8">
              <w:rPr>
                <w:lang w:val="fr-BE"/>
              </w:rPr>
              <w:t xml:space="preserve"> (C1-C3).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1E3C83" w:rsidRDefault="003C5489" w:rsidP="00FC0058">
            <w:pPr>
              <w:rPr>
                <w:lang w:val="fr-BE"/>
              </w:rPr>
            </w:pPr>
          </w:p>
          <w:p w:rsidR="000540E4" w:rsidRPr="00116BF8" w:rsidRDefault="001E3C83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Nomination d'un assistant </w:t>
            </w:r>
            <w:r w:rsidR="00235E4A" w:rsidRPr="00116BF8">
              <w:rPr>
                <w:b/>
                <w:lang w:val="fr-BE"/>
              </w:rPr>
              <w:t>t</w:t>
            </w:r>
            <w:r w:rsidRPr="00116BF8">
              <w:rPr>
                <w:b/>
                <w:lang w:val="fr-BE"/>
              </w:rPr>
              <w:t>echnique-électricien</w:t>
            </w:r>
            <w:r w:rsidR="00DB1867" w:rsidRPr="00116BF8">
              <w:rPr>
                <w:b/>
                <w:lang w:val="fr-BE"/>
              </w:rPr>
              <w:t xml:space="preserve"> (D1-D3)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="00235E4A" w:rsidRPr="00116BF8">
              <w:rPr>
                <w:lang w:val="fr-BE"/>
              </w:rPr>
              <w:t>Le Collège des Bourgmestre et Echevins nomme d'un assistant technique-électricien (D1-D3) sous contrat temps-plein à durée indéterminée.</w:t>
            </w:r>
          </w:p>
        </w:tc>
      </w:tr>
      <w:tr w:rsidR="000540E4" w:rsidRPr="005C142C" w:rsidTr="003635F0">
        <w:tc>
          <w:tcPr>
            <w:tcW w:w="9781" w:type="dxa"/>
          </w:tcPr>
          <w:p w:rsidR="00F8098D" w:rsidRPr="00D02B23" w:rsidRDefault="003C5489" w:rsidP="00FC0058">
            <w:pPr>
              <w:rPr>
                <w:lang w:val="fr-BE"/>
              </w:rPr>
            </w:pPr>
          </w:p>
          <w:p w:rsidR="000540E4" w:rsidRPr="00116BF8" w:rsidRDefault="00235E4A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Service du personnel</w:t>
            </w:r>
            <w:r w:rsidR="00E655D0" w:rsidRPr="00116BF8">
              <w:rPr>
                <w:b/>
                <w:lang w:val="fr-BE"/>
              </w:rPr>
              <w:t>.</w:t>
            </w:r>
            <w:r w:rsidRPr="00116BF8">
              <w:rPr>
                <w:b/>
                <w:lang w:val="fr-BE"/>
              </w:rPr>
              <w:t xml:space="preserve"> </w:t>
            </w:r>
            <w:r w:rsidRPr="00116BF8">
              <w:rPr>
                <w:lang w:val="fr-BE"/>
              </w:rPr>
              <w:t>Le Collège des Bourgmestre et Echevins</w:t>
            </w:r>
            <w:r w:rsidRPr="00116BF8">
              <w:rPr>
                <w:b/>
                <w:lang w:val="fr-BE"/>
              </w:rPr>
              <w:t xml:space="preserve"> </w:t>
            </w:r>
            <w:r w:rsidRPr="00116BF8">
              <w:rPr>
                <w:lang w:val="fr-BE"/>
              </w:rPr>
              <w:t>prend connaissance du dossier et du rapport</w:t>
            </w:r>
            <w:r w:rsidR="00D02B23" w:rsidRPr="00116BF8">
              <w:rPr>
                <w:lang w:val="fr-BE"/>
              </w:rPr>
              <w:t xml:space="preserve"> disciplinaire</w:t>
            </w:r>
            <w:r w:rsidR="00DB1867" w:rsidRPr="00116BF8">
              <w:rPr>
                <w:lang w:val="fr-BE"/>
              </w:rPr>
              <w:t>.</w:t>
            </w:r>
          </w:p>
        </w:tc>
      </w:tr>
      <w:tr w:rsidR="00E655D0" w:rsidRPr="00116BF8" w:rsidTr="003635F0">
        <w:tc>
          <w:tcPr>
            <w:tcW w:w="9781" w:type="dxa"/>
          </w:tcPr>
          <w:p w:rsidR="00F8098D" w:rsidRPr="00235E4A" w:rsidRDefault="003C5489" w:rsidP="00FC0058">
            <w:pPr>
              <w:rPr>
                <w:lang w:val="fr-BE"/>
              </w:rPr>
            </w:pPr>
          </w:p>
          <w:p w:rsidR="000540E4" w:rsidRPr="00116BF8" w:rsidRDefault="00235E4A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Service du personnel. </w:t>
            </w:r>
            <w:r w:rsidR="00E655D0" w:rsidRPr="00116BF8">
              <w:rPr>
                <w:b/>
                <w:lang w:val="fr-BE"/>
              </w:rPr>
              <w:t xml:space="preserve"> </w:t>
            </w:r>
            <w:r w:rsidR="00D02B23" w:rsidRPr="00116BF8">
              <w:rPr>
                <w:lang w:val="fr-BE"/>
              </w:rPr>
              <w:t>Le Collège des Bourgmestre et Echevins prend connaissance de différents dossiers du personnel et marque son accord avec la proposition du directeur général.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D02B23" w:rsidRDefault="003C5489" w:rsidP="00FC0058">
            <w:pPr>
              <w:rPr>
                <w:lang w:val="fr-BE"/>
              </w:rPr>
            </w:pPr>
          </w:p>
          <w:p w:rsidR="000540E4" w:rsidRPr="00116BF8" w:rsidRDefault="00006491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Procédure de sélection</w:t>
            </w:r>
            <w:r w:rsidR="00DB1867" w:rsidRPr="00116BF8">
              <w:rPr>
                <w:b/>
                <w:lang w:val="fr-BE"/>
              </w:rPr>
              <w:t xml:space="preserve"> </w:t>
            </w:r>
            <w:r w:rsidR="00D02B23" w:rsidRPr="00116BF8">
              <w:rPr>
                <w:b/>
                <w:lang w:val="fr-BE"/>
              </w:rPr>
              <w:t>pour la promotion d'un agent environnemental</w:t>
            </w:r>
            <w:r w:rsidR="00DB1867" w:rsidRPr="00116BF8">
              <w:rPr>
                <w:b/>
                <w:lang w:val="fr-BE"/>
              </w:rPr>
              <w:t xml:space="preserve"> (A1-A3) - </w:t>
            </w:r>
            <w:r w:rsidR="00D02B23" w:rsidRPr="00116BF8">
              <w:rPr>
                <w:b/>
                <w:lang w:val="fr-BE"/>
              </w:rPr>
              <w:t>composition du jury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="00D02B23" w:rsidRPr="00116BF8">
              <w:rPr>
                <w:lang w:val="fr-BE"/>
              </w:rPr>
              <w:t>Les membres du j</w:t>
            </w:r>
            <w:r w:rsidR="00DB1867" w:rsidRPr="00116BF8">
              <w:rPr>
                <w:lang w:val="fr-BE"/>
              </w:rPr>
              <w:t xml:space="preserve">ury </w:t>
            </w:r>
            <w:r w:rsidR="00D02B23" w:rsidRPr="00116BF8">
              <w:rPr>
                <w:lang w:val="fr-BE"/>
              </w:rPr>
              <w:t>pour l'épreuve de sélection ont été désignés</w:t>
            </w:r>
            <w:r w:rsidR="00DB1867" w:rsidRPr="00116BF8">
              <w:rPr>
                <w:lang w:val="fr-BE"/>
              </w:rPr>
              <w:t>.</w:t>
            </w:r>
          </w:p>
          <w:p w:rsidR="00DA0247" w:rsidRPr="00D02B23" w:rsidRDefault="00DA0247" w:rsidP="00E655D0">
            <w:pPr>
              <w:rPr>
                <w:lang w:val="fr-BE"/>
              </w:rPr>
            </w:pPr>
          </w:p>
          <w:p w:rsidR="00DA0247" w:rsidRPr="00116BF8" w:rsidRDefault="00006491" w:rsidP="00116BF8">
            <w:pPr>
              <w:pStyle w:val="Kop2"/>
              <w:rPr>
                <w:rFonts w:ascii="Tahoma" w:hAnsi="Tahoma" w:cs="Tahoma"/>
                <w:b/>
                <w:lang w:val="en-US"/>
              </w:rPr>
            </w:pPr>
            <w:r w:rsidRPr="00116BF8">
              <w:rPr>
                <w:rFonts w:ascii="Tahoma" w:hAnsi="Tahoma" w:cs="Tahoma"/>
                <w:b/>
                <w:color w:val="auto"/>
                <w:lang w:val="en-US"/>
              </w:rPr>
              <w:t>URBANISME</w:t>
            </w:r>
          </w:p>
        </w:tc>
      </w:tr>
      <w:tr w:rsidR="000540E4" w:rsidRPr="005C142C" w:rsidTr="003635F0">
        <w:tc>
          <w:tcPr>
            <w:tcW w:w="9781" w:type="dxa"/>
          </w:tcPr>
          <w:p w:rsidR="00F8098D" w:rsidRPr="00F335E8" w:rsidRDefault="003C5489" w:rsidP="00FC0058">
            <w:pPr>
              <w:rPr>
                <w:lang w:val="fr-BE"/>
              </w:rPr>
            </w:pPr>
          </w:p>
          <w:p w:rsidR="000540E4" w:rsidRPr="00116BF8" w:rsidRDefault="00006491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Droit de préemption </w:t>
            </w:r>
            <w:r w:rsidR="00DB1867" w:rsidRPr="00116BF8">
              <w:rPr>
                <w:b/>
                <w:lang w:val="fr-BE"/>
              </w:rPr>
              <w:t>: 122548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Le Collège des Bourgmestre et Echevins n'exerce pas le droit de préemption.</w:t>
            </w:r>
          </w:p>
        </w:tc>
      </w:tr>
      <w:tr w:rsidR="000540E4" w:rsidRPr="005C142C" w:rsidTr="003635F0">
        <w:tc>
          <w:tcPr>
            <w:tcW w:w="9781" w:type="dxa"/>
          </w:tcPr>
          <w:p w:rsidR="00F8098D" w:rsidRPr="00006491" w:rsidRDefault="003C5489" w:rsidP="00FC0058">
            <w:pPr>
              <w:rPr>
                <w:lang w:val="fr-BE"/>
              </w:rPr>
            </w:pPr>
          </w:p>
          <w:p w:rsidR="000540E4" w:rsidRPr="00116BF8" w:rsidRDefault="00F07DF3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Droit de préemption:</w:t>
            </w:r>
            <w:r w:rsidR="00DB1867" w:rsidRPr="00116BF8">
              <w:rPr>
                <w:b/>
                <w:lang w:val="fr-BE"/>
              </w:rPr>
              <w:t xml:space="preserve"> 122755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="00D02B23" w:rsidRPr="00116BF8">
              <w:rPr>
                <w:lang w:val="fr-BE"/>
              </w:rPr>
              <w:t>Le Collège des Bourgmestre et Echevins n'exerce pas le droit de préemption.</w:t>
            </w:r>
          </w:p>
        </w:tc>
      </w:tr>
      <w:tr w:rsidR="000540E4" w:rsidRPr="005C142C" w:rsidTr="003635F0">
        <w:tc>
          <w:tcPr>
            <w:tcW w:w="9781" w:type="dxa"/>
          </w:tcPr>
          <w:p w:rsidR="00F8098D" w:rsidRPr="00D02B23" w:rsidRDefault="003C5489" w:rsidP="00FC0058">
            <w:pPr>
              <w:rPr>
                <w:lang w:val="fr-BE"/>
              </w:rPr>
            </w:pPr>
          </w:p>
          <w:p w:rsidR="000540E4" w:rsidRPr="00116BF8" w:rsidRDefault="00D02B23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Droit de préemption</w:t>
            </w:r>
            <w:r w:rsidR="00DB1867" w:rsidRPr="00116BF8">
              <w:rPr>
                <w:b/>
                <w:lang w:val="fr-BE"/>
              </w:rPr>
              <w:t>: 122798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Le Collège des Bourgmestre et Echevins n'exerce pas le droit de préemption.</w:t>
            </w:r>
          </w:p>
        </w:tc>
      </w:tr>
      <w:tr w:rsidR="000540E4" w:rsidRPr="005C142C" w:rsidTr="003635F0">
        <w:tc>
          <w:tcPr>
            <w:tcW w:w="9781" w:type="dxa"/>
          </w:tcPr>
          <w:p w:rsidR="00F8098D" w:rsidRPr="00D02B23" w:rsidRDefault="003C5489" w:rsidP="00FC0058">
            <w:pPr>
              <w:rPr>
                <w:lang w:val="fr-BE"/>
              </w:rPr>
            </w:pPr>
          </w:p>
          <w:p w:rsidR="000540E4" w:rsidRPr="00116BF8" w:rsidRDefault="00D02B23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Droit de préemption</w:t>
            </w:r>
            <w:r w:rsidR="00DB1867" w:rsidRPr="00116BF8">
              <w:rPr>
                <w:b/>
                <w:lang w:val="fr-BE"/>
              </w:rPr>
              <w:t>: 123006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Le Collège des Bourgmestre et Echevins n'exerce pas le droit de préemption.</w:t>
            </w:r>
          </w:p>
        </w:tc>
      </w:tr>
      <w:tr w:rsidR="000540E4" w:rsidRPr="005C142C" w:rsidTr="003635F0">
        <w:tc>
          <w:tcPr>
            <w:tcW w:w="9781" w:type="dxa"/>
          </w:tcPr>
          <w:p w:rsidR="00F8098D" w:rsidRPr="00D02B23" w:rsidRDefault="003C5489" w:rsidP="00FC0058">
            <w:pPr>
              <w:rPr>
                <w:lang w:val="fr-BE"/>
              </w:rPr>
            </w:pPr>
          </w:p>
          <w:p w:rsidR="000540E4" w:rsidRPr="00116BF8" w:rsidRDefault="00D02B23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Droit de préemption</w:t>
            </w:r>
            <w:r w:rsidR="00DB1867" w:rsidRPr="00116BF8">
              <w:rPr>
                <w:b/>
                <w:lang w:val="fr-BE"/>
              </w:rPr>
              <w:t>: 123049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Le Collège des Bourgmestre et Echevins n'exerce pas le droit de préemption.</w:t>
            </w:r>
          </w:p>
        </w:tc>
      </w:tr>
      <w:tr w:rsidR="000540E4" w:rsidRPr="005C142C" w:rsidTr="003635F0">
        <w:tc>
          <w:tcPr>
            <w:tcW w:w="9781" w:type="dxa"/>
          </w:tcPr>
          <w:p w:rsidR="00F8098D" w:rsidRPr="00D02B23" w:rsidRDefault="003C5489" w:rsidP="00FC0058">
            <w:pPr>
              <w:rPr>
                <w:lang w:val="fr-BE"/>
              </w:rPr>
            </w:pPr>
          </w:p>
          <w:p w:rsidR="000540E4" w:rsidRPr="00116BF8" w:rsidRDefault="00D02B23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Droit de préemption</w:t>
            </w:r>
            <w:r w:rsidR="00DB1867" w:rsidRPr="00116BF8">
              <w:rPr>
                <w:b/>
                <w:lang w:val="fr-BE"/>
              </w:rPr>
              <w:t>: 123169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Le Collège des Bourgmestre et Echevins n'exerce pas le droit de préemption.</w:t>
            </w:r>
          </w:p>
        </w:tc>
      </w:tr>
      <w:tr w:rsidR="000540E4" w:rsidRPr="005C142C" w:rsidTr="003635F0">
        <w:tc>
          <w:tcPr>
            <w:tcW w:w="9781" w:type="dxa"/>
          </w:tcPr>
          <w:p w:rsidR="00F8098D" w:rsidRPr="00D02B23" w:rsidRDefault="003C5489" w:rsidP="00FC0058">
            <w:pPr>
              <w:rPr>
                <w:lang w:val="fr-BE"/>
              </w:rPr>
            </w:pPr>
          </w:p>
          <w:p w:rsidR="000540E4" w:rsidRPr="00116BF8" w:rsidRDefault="00D02B23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Droit de préemption</w:t>
            </w:r>
            <w:r w:rsidR="00DB1867" w:rsidRPr="00116BF8">
              <w:rPr>
                <w:b/>
                <w:lang w:val="fr-BE"/>
              </w:rPr>
              <w:t>: 123130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Le Collège des Bourgmestre et Echevins n'exerce pas le droit de préemption.</w:t>
            </w:r>
          </w:p>
        </w:tc>
      </w:tr>
      <w:tr w:rsidR="000540E4" w:rsidRPr="005C142C" w:rsidTr="003635F0">
        <w:tc>
          <w:tcPr>
            <w:tcW w:w="9781" w:type="dxa"/>
          </w:tcPr>
          <w:p w:rsidR="00F8098D" w:rsidRPr="00D02B23" w:rsidRDefault="003C5489" w:rsidP="00FC0058">
            <w:pPr>
              <w:rPr>
                <w:lang w:val="fr-BE"/>
              </w:rPr>
            </w:pPr>
          </w:p>
          <w:p w:rsidR="000540E4" w:rsidRPr="00116BF8" w:rsidRDefault="00D02B23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Droit de préemption</w:t>
            </w:r>
            <w:r w:rsidR="00DB1867" w:rsidRPr="00116BF8">
              <w:rPr>
                <w:b/>
                <w:lang w:val="fr-BE"/>
              </w:rPr>
              <w:t>: 123186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Le Collège des Bourgmestre et Echevins n'exerce pas le droit de préemption.</w:t>
            </w:r>
          </w:p>
        </w:tc>
      </w:tr>
      <w:tr w:rsidR="000540E4" w:rsidRPr="005C142C" w:rsidTr="003635F0">
        <w:tc>
          <w:tcPr>
            <w:tcW w:w="9781" w:type="dxa"/>
          </w:tcPr>
          <w:p w:rsidR="00F8098D" w:rsidRPr="00D02B23" w:rsidRDefault="003C5489" w:rsidP="00FC0058">
            <w:pPr>
              <w:rPr>
                <w:lang w:val="fr-BE"/>
              </w:rPr>
            </w:pPr>
          </w:p>
          <w:p w:rsidR="000540E4" w:rsidRPr="00116BF8" w:rsidRDefault="008C14CD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Droit de préemption</w:t>
            </w:r>
            <w:r w:rsidR="00DB1867" w:rsidRPr="00116BF8">
              <w:rPr>
                <w:b/>
                <w:lang w:val="fr-BE"/>
              </w:rPr>
              <w:t>: 123211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="00D02B23" w:rsidRPr="00116BF8">
              <w:rPr>
                <w:lang w:val="fr-BE"/>
              </w:rPr>
              <w:t>Le Collège des Bourgmestre et Echevins n'exerce pas le droit de préemption.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D02B23" w:rsidRDefault="003C5489" w:rsidP="00FC0058">
            <w:pPr>
              <w:rPr>
                <w:lang w:val="fr-BE"/>
              </w:rPr>
            </w:pPr>
          </w:p>
          <w:p w:rsidR="000540E4" w:rsidRPr="00116BF8" w:rsidRDefault="00DF0965" w:rsidP="00116BF8">
            <w:pPr>
              <w:pStyle w:val="Lijstalinea"/>
              <w:numPr>
                <w:ilvl w:val="0"/>
                <w:numId w:val="6"/>
              </w:numPr>
              <w:rPr>
                <w:lang w:val="en-US"/>
              </w:rPr>
            </w:pPr>
            <w:r w:rsidRPr="00116BF8">
              <w:rPr>
                <w:b/>
                <w:lang w:val="fr-BE"/>
              </w:rPr>
              <w:t>Demande d'un permis d'environnement pour la régularisation d'une piste de sable et d'une écurie - Autorisation conditionnelle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="00DC135F" w:rsidRPr="00116BF8">
              <w:rPr>
                <w:lang w:val="en-US"/>
              </w:rPr>
              <w:t xml:space="preserve">Ce point a </w:t>
            </w:r>
            <w:proofErr w:type="spellStart"/>
            <w:r w:rsidR="00DC135F" w:rsidRPr="00116BF8">
              <w:rPr>
                <w:lang w:val="en-US"/>
              </w:rPr>
              <w:t>été</w:t>
            </w:r>
            <w:proofErr w:type="spellEnd"/>
            <w:r w:rsidR="00DC135F" w:rsidRPr="00116BF8">
              <w:rPr>
                <w:lang w:val="en-US"/>
              </w:rPr>
              <w:t xml:space="preserve"> </w:t>
            </w:r>
            <w:proofErr w:type="spellStart"/>
            <w:r w:rsidR="00DC135F" w:rsidRPr="00116BF8">
              <w:rPr>
                <w:lang w:val="en-US"/>
              </w:rPr>
              <w:t>reporté</w:t>
            </w:r>
            <w:proofErr w:type="spellEnd"/>
            <w:r w:rsidR="00DB1867" w:rsidRPr="00116BF8">
              <w:rPr>
                <w:lang w:val="en-US"/>
              </w:rPr>
              <w:t>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784162" w:rsidRDefault="003C5489" w:rsidP="00FC0058">
            <w:pPr>
              <w:rPr>
                <w:lang w:val="fr-BE"/>
              </w:rPr>
            </w:pPr>
          </w:p>
          <w:p w:rsidR="000540E4" w:rsidRPr="00116BF8" w:rsidRDefault="00DF0965" w:rsidP="00116BF8">
            <w:pPr>
              <w:pStyle w:val="Lijstalinea"/>
              <w:numPr>
                <w:ilvl w:val="0"/>
                <w:numId w:val="6"/>
              </w:numPr>
              <w:rPr>
                <w:lang w:val="en-US"/>
              </w:rPr>
            </w:pPr>
            <w:r w:rsidRPr="00116BF8">
              <w:rPr>
                <w:b/>
                <w:lang w:val="fr-BE"/>
              </w:rPr>
              <w:t>Demande d'un permis d'environnement pour la transformation d'un auberge et logement en immeuble d'appartements avec 2 unités - Autorisation conditionnelle</w:t>
            </w:r>
            <w:r w:rsidR="00F335E8" w:rsidRPr="00116BF8">
              <w:rPr>
                <w:b/>
                <w:lang w:val="fr-BE"/>
              </w:rPr>
              <w:t xml:space="preserve">. </w:t>
            </w:r>
            <w:r w:rsidR="00784162" w:rsidRPr="00116BF8">
              <w:rPr>
                <w:lang w:val="fr-BE"/>
              </w:rPr>
              <w:t>Le permis est octroyé sous</w:t>
            </w:r>
            <w:r w:rsidR="00F335E8" w:rsidRPr="00116BF8">
              <w:rPr>
                <w:lang w:val="fr-BE"/>
              </w:rPr>
              <w:t xml:space="preserve"> conditions</w:t>
            </w:r>
            <w:r w:rsidR="00DB1867" w:rsidRPr="00116BF8">
              <w:rPr>
                <w:lang w:val="en-US"/>
              </w:rPr>
              <w:t>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F335E8" w:rsidRDefault="003C5489" w:rsidP="00FC0058">
            <w:pPr>
              <w:rPr>
                <w:lang w:val="fr-BE"/>
              </w:rPr>
            </w:pPr>
          </w:p>
          <w:p w:rsidR="000540E4" w:rsidRPr="00116BF8" w:rsidRDefault="00F335E8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Demande d'un permis d'environnement pour la peinture des façades - Autorisation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="00784162" w:rsidRPr="00116BF8">
              <w:rPr>
                <w:lang w:val="fr-BE"/>
              </w:rPr>
              <w:t>Le permis est octroyé</w:t>
            </w:r>
            <w:r w:rsidR="00784162" w:rsidRPr="00116BF8">
              <w:rPr>
                <w:lang w:val="en-US"/>
              </w:rPr>
              <w:t>.</w:t>
            </w:r>
          </w:p>
        </w:tc>
      </w:tr>
      <w:tr w:rsidR="000540E4" w:rsidRPr="005C142C" w:rsidTr="003635F0">
        <w:tc>
          <w:tcPr>
            <w:tcW w:w="9781" w:type="dxa"/>
          </w:tcPr>
          <w:p w:rsidR="00F8098D" w:rsidRPr="00F335E8" w:rsidRDefault="003C5489" w:rsidP="00FC0058">
            <w:pPr>
              <w:rPr>
                <w:lang w:val="fr-BE"/>
              </w:rPr>
            </w:pPr>
          </w:p>
          <w:p w:rsidR="000540E4" w:rsidRPr="00116BF8" w:rsidRDefault="00A52045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Demande d'un permis d'environnement pour la construction d'une enseigne lumineuse </w:t>
            </w:r>
            <w:r w:rsidRPr="00116BF8">
              <w:rPr>
                <w:lang w:val="fr-BE"/>
              </w:rPr>
              <w:t>Le permis est refusé</w:t>
            </w:r>
            <w:r w:rsidR="00DB1867" w:rsidRPr="00116BF8">
              <w:rPr>
                <w:lang w:val="fr-BE"/>
              </w:rPr>
              <w:t>.</w:t>
            </w:r>
          </w:p>
        </w:tc>
      </w:tr>
      <w:tr w:rsidR="000540E4" w:rsidRPr="00A52045" w:rsidTr="003635F0">
        <w:tc>
          <w:tcPr>
            <w:tcW w:w="9781" w:type="dxa"/>
          </w:tcPr>
          <w:p w:rsidR="00F8098D" w:rsidRPr="00A52045" w:rsidRDefault="003C5489" w:rsidP="00FC0058">
            <w:pPr>
              <w:rPr>
                <w:lang w:val="fr-BE"/>
              </w:rPr>
            </w:pPr>
          </w:p>
          <w:p w:rsidR="000540E4" w:rsidRPr="00116BF8" w:rsidRDefault="00A52045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Demande d'un permis d'environnement pour l'aménagement d'un parking. </w:t>
            </w:r>
            <w:r w:rsidRPr="00116BF8">
              <w:rPr>
                <w:lang w:val="fr-BE"/>
              </w:rPr>
              <w:t>Le permis est octroyé.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A52045" w:rsidRDefault="003C5489" w:rsidP="00FC0058">
            <w:pPr>
              <w:rPr>
                <w:lang w:val="fr-BE"/>
              </w:rPr>
            </w:pPr>
          </w:p>
          <w:p w:rsidR="000540E4" w:rsidRPr="00116BF8" w:rsidRDefault="00A52045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Demande d'un permis d'environnement pour la régularisation d'un immeuble à appartements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Le permis est octroyé sous conditions.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A52045" w:rsidRDefault="003C5489" w:rsidP="00FC0058">
            <w:pPr>
              <w:rPr>
                <w:lang w:val="fr-BE"/>
              </w:rPr>
            </w:pPr>
          </w:p>
          <w:p w:rsidR="000540E4" w:rsidRPr="00116BF8" w:rsidRDefault="00A52045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Demande d'un permis d'environnement pour la transformation d'une construction en appartements, la transformation d'un atelier et l'exploitation d'un établissement ou d'une activité classée- Autorisation conditionnelle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Le permis est octroyé</w:t>
            </w:r>
            <w:r w:rsidR="00DB1867" w:rsidRPr="00116BF8">
              <w:rPr>
                <w:lang w:val="fr-BE"/>
              </w:rPr>
              <w:t>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A52045" w:rsidRDefault="003C5489" w:rsidP="00FC0058">
            <w:pPr>
              <w:rPr>
                <w:lang w:val="fr-BE"/>
              </w:rPr>
            </w:pPr>
          </w:p>
          <w:p w:rsidR="000540E4" w:rsidRPr="00116BF8" w:rsidRDefault="003E5BA8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Division d'un bien</w:t>
            </w:r>
            <w:r w:rsidR="00DB1867" w:rsidRPr="00116BF8">
              <w:rPr>
                <w:b/>
                <w:lang w:val="fr-BE"/>
              </w:rPr>
              <w:t xml:space="preserve"> - </w:t>
            </w:r>
            <w:r w:rsidRPr="00116BF8">
              <w:rPr>
                <w:b/>
                <w:lang w:val="fr-BE"/>
              </w:rPr>
              <w:t xml:space="preserve">rue </w:t>
            </w:r>
            <w:r w:rsidR="00DB1867" w:rsidRPr="00116BF8">
              <w:rPr>
                <w:b/>
                <w:lang w:val="fr-BE"/>
              </w:rPr>
              <w:t xml:space="preserve">P. </w:t>
            </w:r>
            <w:proofErr w:type="spellStart"/>
            <w:r w:rsidR="00DB1867" w:rsidRPr="00116BF8">
              <w:rPr>
                <w:b/>
                <w:lang w:val="fr-BE"/>
              </w:rPr>
              <w:t>Vertongen</w:t>
            </w:r>
            <w:proofErr w:type="spellEnd"/>
            <w:r w:rsidR="00E655D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Le Collège des Bourgmestre et Echevins n'émet aucune remarque concernant cette division.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3E5BA8" w:rsidRDefault="003C5489" w:rsidP="00FC0058">
            <w:pPr>
              <w:rPr>
                <w:lang w:val="fr-BE"/>
              </w:rPr>
            </w:pPr>
          </w:p>
          <w:p w:rsidR="000540E4" w:rsidRPr="00116BF8" w:rsidRDefault="00DB1867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Dossier 156/2019 - </w:t>
            </w:r>
            <w:r w:rsidR="003E5BA8" w:rsidRPr="00116BF8">
              <w:rPr>
                <w:b/>
                <w:lang w:val="fr-BE"/>
              </w:rPr>
              <w:t>Décision en Appel</w:t>
            </w:r>
            <w:r w:rsidR="00D962BA" w:rsidRPr="00116BF8">
              <w:rPr>
                <w:b/>
                <w:lang w:val="fr-BE"/>
              </w:rPr>
              <w:t xml:space="preserve">. </w:t>
            </w:r>
            <w:r w:rsidR="008B69C5" w:rsidRPr="00116BF8">
              <w:rPr>
                <w:lang w:val="fr-BE"/>
              </w:rPr>
              <w:t>Le Collège des Bourgmestre et Echevins prend connaissance du contenu de la décision de la Députation qui délivre un permis conditionnel.</w:t>
            </w:r>
          </w:p>
        </w:tc>
      </w:tr>
      <w:tr w:rsidR="000540E4" w:rsidTr="003635F0">
        <w:tc>
          <w:tcPr>
            <w:tcW w:w="9781" w:type="dxa"/>
          </w:tcPr>
          <w:p w:rsidR="00F8098D" w:rsidRPr="008B69C5" w:rsidRDefault="003C5489" w:rsidP="00FC0058">
            <w:pPr>
              <w:rPr>
                <w:lang w:val="fr-BE"/>
              </w:rPr>
            </w:pPr>
          </w:p>
          <w:p w:rsidR="000540E4" w:rsidRPr="00116BF8" w:rsidRDefault="008B69C5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Tribunal de première instance </w:t>
            </w:r>
            <w:r w:rsidR="00DB1867" w:rsidRPr="00116BF8">
              <w:rPr>
                <w:b/>
                <w:lang w:val="fr-BE"/>
              </w:rPr>
              <w:t xml:space="preserve">- </w:t>
            </w:r>
            <w:r w:rsidRPr="00116BF8">
              <w:rPr>
                <w:b/>
                <w:lang w:val="fr-BE"/>
              </w:rPr>
              <w:t>arrêt</w:t>
            </w:r>
            <w:r w:rsidR="003635F0" w:rsidRPr="00116BF8">
              <w:rPr>
                <w:b/>
                <w:lang w:val="fr-BE"/>
              </w:rPr>
              <w:t xml:space="preserve">. </w:t>
            </w:r>
            <w:r w:rsidR="00326098" w:rsidRPr="00116BF8">
              <w:rPr>
                <w:lang w:val="fr-BE"/>
              </w:rPr>
              <w:t>Le</w:t>
            </w:r>
            <w:r w:rsidR="00DB1867" w:rsidRPr="00116BF8">
              <w:rPr>
                <w:lang w:val="fr-BE"/>
              </w:rPr>
              <w:t xml:space="preserve"> </w:t>
            </w:r>
            <w:r w:rsidR="003E5BA8" w:rsidRPr="00116BF8">
              <w:rPr>
                <w:lang w:val="fr-BE"/>
              </w:rPr>
              <w:t>PES</w:t>
            </w:r>
            <w:r w:rsidR="00DB1867" w:rsidRPr="00116BF8">
              <w:rPr>
                <w:lang w:val="fr-BE"/>
              </w:rPr>
              <w:t xml:space="preserve"> </w:t>
            </w:r>
            <w:r w:rsidR="003E5BA8" w:rsidRPr="00116BF8">
              <w:rPr>
                <w:lang w:val="fr-BE"/>
              </w:rPr>
              <w:t>du sol</w:t>
            </w:r>
            <w:r w:rsidR="00DB1867" w:rsidRPr="00116BF8">
              <w:rPr>
                <w:lang w:val="fr-BE"/>
              </w:rPr>
              <w:t xml:space="preserve"> </w:t>
            </w:r>
            <w:r w:rsidR="00326098" w:rsidRPr="00116BF8">
              <w:rPr>
                <w:lang w:val="fr-BE"/>
              </w:rPr>
              <w:t xml:space="preserve">reste </w:t>
            </w:r>
            <w:r w:rsidR="003E5BA8" w:rsidRPr="00116BF8">
              <w:rPr>
                <w:lang w:val="fr-BE"/>
              </w:rPr>
              <w:t>non affecté.</w:t>
            </w:r>
            <w:r w:rsidR="003635F0" w:rsidRPr="00116BF8">
              <w:rPr>
                <w:lang w:val="fr-BE"/>
              </w:rPr>
              <w:t xml:space="preserve"> </w:t>
            </w:r>
            <w:r w:rsidRPr="00116BF8">
              <w:rPr>
                <w:lang w:val="fr-BE"/>
              </w:rPr>
              <w:t>Le Collège des Bourgmestre et Echevins prend connaissance d</w:t>
            </w:r>
            <w:r w:rsidR="00326098" w:rsidRPr="00116BF8">
              <w:rPr>
                <w:lang w:val="fr-BE"/>
              </w:rPr>
              <w:t>u contenu de l'arrêt</w:t>
            </w:r>
            <w:r w:rsidR="003635F0" w:rsidRPr="00116BF8">
              <w:rPr>
                <w:lang w:val="fr-BE"/>
              </w:rPr>
              <w:t>.</w:t>
            </w:r>
          </w:p>
          <w:p w:rsidR="00DA0247" w:rsidRPr="008B69C5" w:rsidRDefault="00DA0247" w:rsidP="003635F0">
            <w:pPr>
              <w:rPr>
                <w:lang w:val="fr-BE"/>
              </w:rPr>
            </w:pPr>
          </w:p>
          <w:p w:rsidR="00DA0247" w:rsidRPr="00116BF8" w:rsidRDefault="00281C0A" w:rsidP="00116BF8">
            <w:pPr>
              <w:pStyle w:val="Kop2"/>
              <w:rPr>
                <w:rFonts w:ascii="Tahoma" w:hAnsi="Tahoma" w:cs="Tahoma"/>
                <w:b/>
              </w:rPr>
            </w:pPr>
            <w:r w:rsidRPr="00116BF8">
              <w:rPr>
                <w:rFonts w:ascii="Tahoma" w:hAnsi="Tahoma" w:cs="Tahoma"/>
                <w:b/>
                <w:color w:val="auto"/>
              </w:rPr>
              <w:t>SECURITE INTEGRALE</w:t>
            </w:r>
          </w:p>
        </w:tc>
      </w:tr>
      <w:tr w:rsidR="000540E4" w:rsidTr="003635F0">
        <w:tc>
          <w:tcPr>
            <w:tcW w:w="9781" w:type="dxa"/>
          </w:tcPr>
          <w:p w:rsidR="00F8098D" w:rsidRPr="00F335E8" w:rsidRDefault="003C5489" w:rsidP="00FC0058">
            <w:pPr>
              <w:rPr>
                <w:lang w:val="fr-BE"/>
              </w:rPr>
            </w:pPr>
          </w:p>
          <w:p w:rsidR="00DA0247" w:rsidRPr="00116BF8" w:rsidRDefault="000C5BFC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Octroi d'une prime de prévention contre le vol</w:t>
            </w:r>
            <w:r w:rsidR="00E655D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Le Collège des Bourgmestre et Echevins octroie une prime de prévention contre le vol.</w:t>
            </w:r>
          </w:p>
          <w:p w:rsidR="000C5BFC" w:rsidRPr="000C5BFC" w:rsidRDefault="000C5BFC" w:rsidP="00E655D0">
            <w:pPr>
              <w:rPr>
                <w:lang w:val="fr-BE"/>
              </w:rPr>
            </w:pPr>
          </w:p>
          <w:p w:rsidR="00DA0247" w:rsidRPr="00116BF8" w:rsidRDefault="00006491" w:rsidP="00116BF8">
            <w:pPr>
              <w:pStyle w:val="Kop2"/>
              <w:rPr>
                <w:rFonts w:ascii="Tahoma" w:hAnsi="Tahoma" w:cs="Tahoma"/>
                <w:b/>
              </w:rPr>
            </w:pPr>
            <w:r w:rsidRPr="00116BF8">
              <w:rPr>
                <w:rFonts w:ascii="Tahoma" w:hAnsi="Tahoma" w:cs="Tahoma"/>
                <w:b/>
                <w:color w:val="auto"/>
                <w:lang w:val="fr-BE"/>
              </w:rPr>
              <w:t>ECONOMIE LOCALE</w:t>
            </w:r>
          </w:p>
        </w:tc>
      </w:tr>
      <w:tr w:rsidR="000540E4" w:rsidTr="003635F0">
        <w:tc>
          <w:tcPr>
            <w:tcW w:w="9781" w:type="dxa"/>
          </w:tcPr>
          <w:p w:rsidR="00F8098D" w:rsidRPr="00F07DF3" w:rsidRDefault="003C5489" w:rsidP="00FC0058">
            <w:pPr>
              <w:rPr>
                <w:lang w:val="fr-BE"/>
              </w:rPr>
            </w:pPr>
          </w:p>
          <w:p w:rsidR="00DA0247" w:rsidRPr="00116BF8" w:rsidRDefault="00006491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Cartes de chauffeurs :  connaissance linguistique. </w:t>
            </w:r>
            <w:r w:rsidRPr="00116BF8">
              <w:rPr>
                <w:lang w:val="fr-BE"/>
              </w:rPr>
              <w:t>Le Collège des Bourgmestre et Echevins désigne deux membre du personnel pour contrôler les connaissances linguistiques ou les attestations lors de la demande de carte de chauffeurs.</w:t>
            </w:r>
          </w:p>
          <w:p w:rsidR="00006491" w:rsidRPr="00006491" w:rsidRDefault="00006491" w:rsidP="003635F0">
            <w:pPr>
              <w:rPr>
                <w:lang w:val="fr-BE"/>
              </w:rPr>
            </w:pPr>
          </w:p>
          <w:p w:rsidR="00DA0247" w:rsidRPr="00116BF8" w:rsidRDefault="00006491" w:rsidP="00116BF8">
            <w:pPr>
              <w:pStyle w:val="Kop2"/>
              <w:rPr>
                <w:rFonts w:ascii="Tahoma" w:hAnsi="Tahoma" w:cs="Tahoma"/>
                <w:b/>
              </w:rPr>
            </w:pPr>
            <w:r w:rsidRPr="00116BF8">
              <w:rPr>
                <w:rFonts w:ascii="Tahoma" w:hAnsi="Tahoma" w:cs="Tahoma"/>
                <w:b/>
                <w:color w:val="auto"/>
                <w:lang w:val="fr-BE"/>
              </w:rPr>
              <w:t>AFFAIRES CIVILES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F07DF3" w:rsidRDefault="003C5489" w:rsidP="00FC0058">
            <w:pPr>
              <w:rPr>
                <w:lang w:val="fr-BE"/>
              </w:rPr>
            </w:pPr>
          </w:p>
          <w:p w:rsidR="000540E4" w:rsidRPr="00116BF8" w:rsidRDefault="00F07DF3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Radiation d'office</w:t>
            </w:r>
            <w:r w:rsidR="00DB1867" w:rsidRPr="00116BF8">
              <w:rPr>
                <w:b/>
                <w:lang w:val="fr-BE"/>
              </w:rPr>
              <w:t>: 2020/004</w:t>
            </w:r>
            <w:r w:rsidR="003635F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Radiation du registre de la population.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F07DF3" w:rsidRDefault="003C5489" w:rsidP="00FC0058">
            <w:pPr>
              <w:rPr>
                <w:lang w:val="fr-BE"/>
              </w:rPr>
            </w:pPr>
          </w:p>
          <w:p w:rsidR="000540E4" w:rsidRPr="00116BF8" w:rsidRDefault="00F07DF3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Radiation d'office</w:t>
            </w:r>
            <w:r w:rsidR="00DB1867" w:rsidRPr="00116BF8">
              <w:rPr>
                <w:b/>
                <w:lang w:val="fr-BE"/>
              </w:rPr>
              <w:t>: 2019/008</w:t>
            </w:r>
            <w:r w:rsidR="003635F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Radiation du registre des étrangers.</w:t>
            </w:r>
          </w:p>
          <w:p w:rsidR="00DA0247" w:rsidRPr="00F07DF3" w:rsidRDefault="00DA0247" w:rsidP="003635F0">
            <w:pPr>
              <w:rPr>
                <w:lang w:val="fr-BE"/>
              </w:rPr>
            </w:pPr>
          </w:p>
        </w:tc>
      </w:tr>
      <w:tr w:rsidR="000540E4" w:rsidTr="003635F0">
        <w:tc>
          <w:tcPr>
            <w:tcW w:w="9781" w:type="dxa"/>
          </w:tcPr>
          <w:p w:rsidR="00DA0247" w:rsidRPr="00116BF8" w:rsidRDefault="00DA0247" w:rsidP="00116BF8">
            <w:pPr>
              <w:pStyle w:val="Kop2"/>
              <w:rPr>
                <w:rFonts w:ascii="Tahoma" w:hAnsi="Tahoma" w:cs="Tahoma"/>
                <w:b/>
                <w:color w:val="auto"/>
              </w:rPr>
            </w:pPr>
            <w:r w:rsidRPr="00116BF8">
              <w:rPr>
                <w:rFonts w:ascii="Tahoma" w:hAnsi="Tahoma" w:cs="Tahoma"/>
                <w:b/>
                <w:color w:val="auto"/>
              </w:rPr>
              <w:t>FINANC</w:t>
            </w:r>
            <w:r w:rsidR="00006491" w:rsidRPr="00116BF8">
              <w:rPr>
                <w:rFonts w:ascii="Tahoma" w:hAnsi="Tahoma" w:cs="Tahoma"/>
                <w:b/>
                <w:color w:val="auto"/>
              </w:rPr>
              <w:t>ES</w:t>
            </w:r>
          </w:p>
          <w:p w:rsidR="00DA0247" w:rsidRDefault="00DA0247" w:rsidP="003635F0"/>
        </w:tc>
      </w:tr>
      <w:tr w:rsidR="000540E4" w:rsidRPr="00116BF8" w:rsidTr="003635F0">
        <w:tc>
          <w:tcPr>
            <w:tcW w:w="9781" w:type="dxa"/>
          </w:tcPr>
          <w:p w:rsidR="00DA0247" w:rsidRPr="00116BF8" w:rsidRDefault="000C5BFC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Taxe </w:t>
            </w:r>
            <w:r w:rsidR="00044C7F" w:rsidRPr="00116BF8">
              <w:rPr>
                <w:b/>
                <w:lang w:val="fr-BE"/>
              </w:rPr>
              <w:t>complémentaire à l'impôt des personnes physiques</w:t>
            </w:r>
            <w:r w:rsidR="003635F0" w:rsidRPr="00116BF8">
              <w:rPr>
                <w:b/>
                <w:lang w:val="fr-BE"/>
              </w:rPr>
              <w:t xml:space="preserve">. </w:t>
            </w:r>
            <w:r w:rsidR="001E3C83" w:rsidRPr="00116BF8">
              <w:rPr>
                <w:lang w:val="fr-BE"/>
              </w:rPr>
              <w:t>Le Collège des Bourgmestre et Echevins décide de porter ce point à l'agenda du prochain Conseil communal.</w:t>
            </w:r>
          </w:p>
          <w:p w:rsidR="001E3C83" w:rsidRPr="001E3C83" w:rsidRDefault="001E3C83" w:rsidP="003635F0">
            <w:pPr>
              <w:rPr>
                <w:lang w:val="fr-BE"/>
              </w:rPr>
            </w:pPr>
          </w:p>
        </w:tc>
      </w:tr>
      <w:tr w:rsidR="000540E4" w:rsidRPr="00116BF8" w:rsidTr="003635F0">
        <w:tc>
          <w:tcPr>
            <w:tcW w:w="9781" w:type="dxa"/>
          </w:tcPr>
          <w:p w:rsidR="000540E4" w:rsidRPr="00116BF8" w:rsidRDefault="000C5BFC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Taxe sur la distribution d'imprimés publicitaires</w:t>
            </w:r>
            <w:r w:rsidR="003635F0" w:rsidRPr="00116BF8">
              <w:rPr>
                <w:b/>
                <w:lang w:val="fr-BE"/>
              </w:rPr>
              <w:t xml:space="preserve">. </w:t>
            </w:r>
            <w:r w:rsidR="001E3C83" w:rsidRPr="00116BF8">
              <w:rPr>
                <w:lang w:val="fr-BE"/>
              </w:rPr>
              <w:t>Le Collège des Bourgmestre et Echevins décide de porter ce point à l'agenda du prochain Conseil communal.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1E3C83" w:rsidRDefault="003C5489" w:rsidP="00FC0058">
            <w:pPr>
              <w:rPr>
                <w:lang w:val="fr-BE"/>
              </w:rPr>
            </w:pPr>
          </w:p>
          <w:p w:rsidR="000540E4" w:rsidRPr="00116BF8" w:rsidRDefault="000C5BFC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Taxe sur les résidences secondaires</w:t>
            </w:r>
            <w:r w:rsidR="003635F0" w:rsidRPr="00116BF8">
              <w:rPr>
                <w:b/>
                <w:lang w:val="fr-BE"/>
              </w:rPr>
              <w:t xml:space="preserve">. </w:t>
            </w:r>
            <w:r w:rsidR="001E3C83" w:rsidRPr="00116BF8">
              <w:rPr>
                <w:lang w:val="fr-BE"/>
              </w:rPr>
              <w:t>Le Collège des Bourgmestre et Echevins décide de porter ce point à l'agenda du prochain Conseil communal.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75674A" w:rsidRDefault="003C5489" w:rsidP="00FC0058">
            <w:pPr>
              <w:rPr>
                <w:lang w:val="fr-BE"/>
              </w:rPr>
            </w:pPr>
          </w:p>
          <w:p w:rsidR="000540E4" w:rsidRPr="00116BF8" w:rsidRDefault="000C5BFC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R</w:t>
            </w:r>
            <w:r w:rsidR="00A97483" w:rsidRPr="00116BF8">
              <w:rPr>
                <w:b/>
                <w:lang w:val="fr-BE"/>
              </w:rPr>
              <w:t>è</w:t>
            </w:r>
            <w:r w:rsidRPr="00116BF8">
              <w:rPr>
                <w:b/>
                <w:lang w:val="fr-BE"/>
              </w:rPr>
              <w:t xml:space="preserve">glement de taxe sur les </w:t>
            </w:r>
            <w:r w:rsidR="00044C7F" w:rsidRPr="00116BF8">
              <w:rPr>
                <w:b/>
                <w:lang w:val="fr-BE"/>
              </w:rPr>
              <w:t xml:space="preserve">maisons et </w:t>
            </w:r>
            <w:r w:rsidRPr="00116BF8">
              <w:rPr>
                <w:b/>
                <w:lang w:val="fr-BE"/>
              </w:rPr>
              <w:t>bâtiments laissés à l'abandon</w:t>
            </w:r>
            <w:r w:rsidR="003635F0" w:rsidRPr="00116BF8">
              <w:rPr>
                <w:b/>
                <w:lang w:val="fr-BE"/>
              </w:rPr>
              <w:t xml:space="preserve">. </w:t>
            </w:r>
            <w:r w:rsidR="001E3C83" w:rsidRPr="00116BF8">
              <w:rPr>
                <w:lang w:val="fr-BE"/>
              </w:rPr>
              <w:t>Le Collège des Bourgmestre et Echevins décide de porter ce point à l'agenda du prochain Conseil communal.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75674A" w:rsidRDefault="003C5489" w:rsidP="00FC0058">
            <w:pPr>
              <w:rPr>
                <w:lang w:val="fr-BE"/>
              </w:rPr>
            </w:pPr>
          </w:p>
          <w:p w:rsidR="000540E4" w:rsidRPr="00116BF8" w:rsidRDefault="001E3C83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R</w:t>
            </w:r>
            <w:r w:rsidR="00A97483" w:rsidRPr="00116BF8">
              <w:rPr>
                <w:b/>
                <w:lang w:val="fr-BE"/>
              </w:rPr>
              <w:t>è</w:t>
            </w:r>
            <w:r w:rsidRPr="00116BF8">
              <w:rPr>
                <w:b/>
                <w:lang w:val="fr-BE"/>
              </w:rPr>
              <w:t xml:space="preserve">glement de taxes sur les </w:t>
            </w:r>
            <w:r w:rsidR="008B69C5" w:rsidRPr="00116BF8">
              <w:rPr>
                <w:b/>
                <w:lang w:val="fr-BE"/>
              </w:rPr>
              <w:t xml:space="preserve">immeubles </w:t>
            </w:r>
            <w:r w:rsidR="005C142C" w:rsidRPr="00116BF8">
              <w:rPr>
                <w:b/>
                <w:lang w:val="fr-BE"/>
              </w:rPr>
              <w:t>vide</w:t>
            </w:r>
            <w:r w:rsidR="008B69C5" w:rsidRPr="00116BF8">
              <w:rPr>
                <w:b/>
                <w:lang w:val="fr-BE"/>
              </w:rPr>
              <w:t>s</w:t>
            </w:r>
            <w:r w:rsidR="003635F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>Le Collège des Bourgmestre et Echevins décide de porter ce point à l'agenda du prochain Conseil communal.</w:t>
            </w:r>
          </w:p>
        </w:tc>
      </w:tr>
      <w:tr w:rsidR="000540E4" w:rsidRPr="00116BF8" w:rsidTr="003635F0">
        <w:tc>
          <w:tcPr>
            <w:tcW w:w="9781" w:type="dxa"/>
          </w:tcPr>
          <w:p w:rsidR="00F8098D" w:rsidRPr="001E3C83" w:rsidRDefault="003C5489" w:rsidP="00FC0058">
            <w:pPr>
              <w:rPr>
                <w:lang w:val="fr-BE"/>
              </w:rPr>
            </w:pPr>
          </w:p>
          <w:p w:rsidR="000540E4" w:rsidRPr="00116BF8" w:rsidRDefault="00006491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Mandats : approbation. </w:t>
            </w:r>
            <w:r w:rsidRPr="00116BF8">
              <w:rPr>
                <w:lang w:val="fr-BE"/>
              </w:rPr>
              <w:t>Les mandats ont été approuvés.</w:t>
            </w:r>
          </w:p>
        </w:tc>
      </w:tr>
      <w:tr w:rsidR="000540E4" w:rsidTr="003635F0">
        <w:tc>
          <w:tcPr>
            <w:tcW w:w="9781" w:type="dxa"/>
          </w:tcPr>
          <w:p w:rsidR="00F8098D" w:rsidRPr="00006491" w:rsidRDefault="003C5489" w:rsidP="00FC0058">
            <w:pPr>
              <w:rPr>
                <w:lang w:val="fr-BE"/>
              </w:rPr>
            </w:pPr>
          </w:p>
          <w:p w:rsidR="000540E4" w:rsidRPr="00116BF8" w:rsidRDefault="00006491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 xml:space="preserve">Bons de commande : approbation. </w:t>
            </w:r>
            <w:r w:rsidRPr="00116BF8">
              <w:rPr>
                <w:lang w:val="fr-BE"/>
              </w:rPr>
              <w:t>Les bons de commande ont été approuvés.</w:t>
            </w:r>
          </w:p>
          <w:p w:rsidR="00DA0247" w:rsidRPr="00006491" w:rsidRDefault="00DA0247" w:rsidP="003635F0">
            <w:pPr>
              <w:rPr>
                <w:lang w:val="fr-BE"/>
              </w:rPr>
            </w:pPr>
          </w:p>
          <w:p w:rsidR="00DA0247" w:rsidRPr="00116BF8" w:rsidRDefault="00586C16" w:rsidP="00116BF8">
            <w:pPr>
              <w:pStyle w:val="Kop2"/>
              <w:rPr>
                <w:rFonts w:ascii="Tahoma" w:hAnsi="Tahoma" w:cs="Tahoma"/>
                <w:b/>
              </w:rPr>
            </w:pPr>
            <w:r w:rsidRPr="00116BF8">
              <w:rPr>
                <w:rFonts w:ascii="Tahoma" w:hAnsi="Tahoma" w:cs="Tahoma"/>
                <w:b/>
                <w:color w:val="auto"/>
              </w:rPr>
              <w:t>JEU</w:t>
            </w:r>
            <w:r w:rsidR="00006491" w:rsidRPr="00116BF8">
              <w:rPr>
                <w:rFonts w:ascii="Tahoma" w:hAnsi="Tahoma" w:cs="Tahoma"/>
                <w:b/>
                <w:color w:val="auto"/>
              </w:rPr>
              <w:t>NESSE</w:t>
            </w:r>
          </w:p>
        </w:tc>
      </w:tr>
      <w:tr w:rsidR="000540E4" w:rsidRPr="005C142C" w:rsidTr="003635F0">
        <w:tc>
          <w:tcPr>
            <w:tcW w:w="9781" w:type="dxa"/>
          </w:tcPr>
          <w:p w:rsidR="00F8098D" w:rsidRPr="00F335E8" w:rsidRDefault="003C5489" w:rsidP="00FC0058">
            <w:pPr>
              <w:rPr>
                <w:lang w:val="fr-BE"/>
              </w:rPr>
            </w:pPr>
          </w:p>
          <w:p w:rsidR="003635F0" w:rsidRPr="00116BF8" w:rsidRDefault="00BA5E4A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r w:rsidRPr="00116BF8">
              <w:rPr>
                <w:b/>
                <w:lang w:val="fr-BE"/>
              </w:rPr>
              <w:t>Amélioration du cadre de vie</w:t>
            </w:r>
            <w:r w:rsidR="00DB1867" w:rsidRPr="00116BF8">
              <w:rPr>
                <w:b/>
                <w:lang w:val="fr-BE"/>
              </w:rPr>
              <w:t xml:space="preserve"> </w:t>
            </w:r>
            <w:proofErr w:type="spellStart"/>
            <w:r w:rsidR="00DB1867" w:rsidRPr="00116BF8">
              <w:rPr>
                <w:b/>
                <w:lang w:val="fr-BE"/>
              </w:rPr>
              <w:t>Erf</w:t>
            </w:r>
            <w:proofErr w:type="spellEnd"/>
            <w:r w:rsidR="00DB1867" w:rsidRPr="00116BF8">
              <w:rPr>
                <w:b/>
                <w:lang w:val="fr-BE"/>
              </w:rPr>
              <w:t xml:space="preserve"> en </w:t>
            </w:r>
            <w:proofErr w:type="spellStart"/>
            <w:r w:rsidR="00DB1867" w:rsidRPr="00116BF8">
              <w:rPr>
                <w:b/>
                <w:lang w:val="fr-BE"/>
              </w:rPr>
              <w:t>Haard</w:t>
            </w:r>
            <w:proofErr w:type="spellEnd"/>
            <w:r w:rsidR="003635F0" w:rsidRPr="00116BF8">
              <w:rPr>
                <w:b/>
                <w:lang w:val="fr-BE"/>
              </w:rPr>
              <w:t xml:space="preserve">. </w:t>
            </w:r>
            <w:r w:rsidRPr="00116BF8">
              <w:rPr>
                <w:lang w:val="fr-BE"/>
              </w:rPr>
              <w:t xml:space="preserve">Le Collège des Bourgmestre et Echevins prend connaissance du projet "amélioration du cadre de vie - </w:t>
            </w:r>
            <w:proofErr w:type="spellStart"/>
            <w:r w:rsidR="003635F0" w:rsidRPr="00116BF8">
              <w:rPr>
                <w:lang w:val="fr-BE"/>
              </w:rPr>
              <w:t>Erf</w:t>
            </w:r>
            <w:proofErr w:type="spellEnd"/>
            <w:r w:rsidR="003635F0" w:rsidRPr="00116BF8">
              <w:rPr>
                <w:lang w:val="fr-BE"/>
              </w:rPr>
              <w:t xml:space="preserve"> en </w:t>
            </w:r>
            <w:proofErr w:type="spellStart"/>
            <w:r w:rsidR="003635F0" w:rsidRPr="00116BF8">
              <w:rPr>
                <w:lang w:val="fr-BE"/>
              </w:rPr>
              <w:t>Haard</w:t>
            </w:r>
            <w:proofErr w:type="spellEnd"/>
            <w:r w:rsidR="003635F0" w:rsidRPr="00116BF8">
              <w:rPr>
                <w:lang w:val="fr-BE"/>
              </w:rPr>
              <w:t xml:space="preserve">". </w:t>
            </w:r>
          </w:p>
          <w:p w:rsidR="00DA0247" w:rsidRPr="00BA5E4A" w:rsidRDefault="00DA0247" w:rsidP="003635F0">
            <w:pPr>
              <w:rPr>
                <w:lang w:val="fr-BE"/>
              </w:rPr>
            </w:pPr>
          </w:p>
          <w:p w:rsidR="00DA0247" w:rsidRPr="00116BF8" w:rsidRDefault="00DA0247" w:rsidP="00116BF8">
            <w:pPr>
              <w:pStyle w:val="Kop2"/>
              <w:rPr>
                <w:rFonts w:ascii="Tahoma" w:hAnsi="Tahoma" w:cs="Tahoma"/>
                <w:b/>
                <w:color w:val="auto"/>
                <w:lang w:val="fr-BE"/>
              </w:rPr>
            </w:pPr>
            <w:r w:rsidRPr="00116BF8">
              <w:rPr>
                <w:rFonts w:ascii="Tahoma" w:hAnsi="Tahoma" w:cs="Tahoma"/>
                <w:b/>
                <w:color w:val="auto"/>
                <w:lang w:val="fr-BE"/>
              </w:rPr>
              <w:t>SECRETARIAT</w:t>
            </w:r>
          </w:p>
          <w:p w:rsidR="003635F0" w:rsidRPr="00F07DF3" w:rsidRDefault="003635F0" w:rsidP="003635F0">
            <w:pPr>
              <w:rPr>
                <w:lang w:val="fr-BE"/>
              </w:rPr>
            </w:pPr>
          </w:p>
          <w:p w:rsidR="003635F0" w:rsidRPr="00116BF8" w:rsidRDefault="003635F0" w:rsidP="00116BF8">
            <w:pPr>
              <w:pStyle w:val="Lijstalinea"/>
              <w:numPr>
                <w:ilvl w:val="0"/>
                <w:numId w:val="6"/>
              </w:numPr>
              <w:rPr>
                <w:lang w:val="fr-BE"/>
              </w:rPr>
            </w:pPr>
            <w:bookmarkStart w:id="0" w:name="_GoBack"/>
            <w:bookmarkEnd w:id="0"/>
            <w:r w:rsidRPr="00116BF8">
              <w:rPr>
                <w:b/>
                <w:lang w:val="fr-BE"/>
              </w:rPr>
              <w:t>Varia.</w:t>
            </w:r>
            <w:r w:rsidRPr="00116BF8">
              <w:rPr>
                <w:lang w:val="fr-BE"/>
              </w:rPr>
              <w:t xml:space="preserve"> </w:t>
            </w:r>
            <w:r w:rsidR="00006491" w:rsidRPr="00116BF8">
              <w:rPr>
                <w:lang w:val="fr-BE"/>
              </w:rPr>
              <w:t>Points divers discutés en séance.</w:t>
            </w:r>
          </w:p>
        </w:tc>
      </w:tr>
      <w:tr w:rsidR="003635F0" w:rsidRPr="005C142C" w:rsidTr="003635F0">
        <w:tc>
          <w:tcPr>
            <w:tcW w:w="9781" w:type="dxa"/>
          </w:tcPr>
          <w:p w:rsidR="003635F0" w:rsidRPr="00006491" w:rsidRDefault="003635F0" w:rsidP="00FC0058">
            <w:pPr>
              <w:rPr>
                <w:lang w:val="fr-BE"/>
              </w:rPr>
            </w:pPr>
          </w:p>
        </w:tc>
      </w:tr>
    </w:tbl>
    <w:p w:rsidR="000540E4" w:rsidRPr="00006491" w:rsidRDefault="000540E4">
      <w:pPr>
        <w:rPr>
          <w:lang w:val="fr-BE"/>
        </w:rPr>
      </w:pPr>
    </w:p>
    <w:sectPr w:rsidR="000540E4" w:rsidRPr="00006491" w:rsidSect="00593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985" w:bottom="170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9B" w:rsidRDefault="00DB1867">
      <w:r>
        <w:separator/>
      </w:r>
    </w:p>
  </w:endnote>
  <w:endnote w:type="continuationSeparator" w:id="0">
    <w:p w:rsidR="0044679B" w:rsidRDefault="00DB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Rubrik">
    <w:altName w:val="Arial"/>
    <w:panose1 w:val="00000000000000000000"/>
    <w:charset w:val="00"/>
    <w:family w:val="modern"/>
    <w:notTrueType/>
    <w:pitch w:val="variable"/>
    <w:sig w:usb0="00000001" w:usb1="4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B2" w:rsidRDefault="003C54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A4" w:rsidRPr="00E655D0" w:rsidRDefault="00DB1867" w:rsidP="000340A4">
    <w:pPr>
      <w:jc w:val="right"/>
      <w:rPr>
        <w:rFonts w:ascii="Rubrik" w:hAnsi="Rubrik" w:cs="Tahoma"/>
        <w:noProof/>
        <w:color w:val="AA9B95"/>
        <w:sz w:val="17"/>
        <w:szCs w:val="17"/>
        <w:lang w:val="nl-BE" w:eastAsia="nl-BE"/>
      </w:rPr>
    </w:pPr>
    <w:r>
      <w:rPr>
        <w:noProof/>
        <w:lang w:val="nl-BE" w:eastAsia="nl-B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5869940</wp:posOffset>
          </wp:positionH>
          <wp:positionV relativeFrom="paragraph">
            <wp:posOffset>-73025</wp:posOffset>
          </wp:positionV>
          <wp:extent cx="720090" cy="520065"/>
          <wp:effectExtent l="0" t="0" r="3810" b="0"/>
          <wp:wrapThrough wrapText="bothSides">
            <wp:wrapPolygon edited="0">
              <wp:start x="0" y="0"/>
              <wp:lineTo x="0" y="4747"/>
              <wp:lineTo x="571" y="17407"/>
              <wp:lineTo x="1714" y="20571"/>
              <wp:lineTo x="3429" y="20571"/>
              <wp:lineTo x="17714" y="20571"/>
              <wp:lineTo x="18286" y="20571"/>
              <wp:lineTo x="20571" y="12659"/>
              <wp:lineTo x="21143" y="7121"/>
              <wp:lineTo x="21143" y="0"/>
              <wp:lineTo x="4000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 enkel W_k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5D0">
      <w:rPr>
        <w:rFonts w:ascii="Rubrik" w:hAnsi="Rubrik" w:cs="Tahoma"/>
        <w:noProof/>
        <w:color w:val="AA9B95"/>
        <w:sz w:val="17"/>
        <w:szCs w:val="17"/>
        <w:lang w:val="nl-BE" w:eastAsia="nl-BE"/>
      </w:rPr>
      <w:t>Gemeentebestuur Wemmel</w:t>
    </w:r>
  </w:p>
  <w:p w:rsidR="00D86381" w:rsidRPr="00E655D0" w:rsidRDefault="00DB1867" w:rsidP="00DE4BDC">
    <w:pPr>
      <w:jc w:val="right"/>
      <w:rPr>
        <w:rFonts w:ascii="Rubrik" w:hAnsi="Rubrik" w:cs="Tahoma"/>
        <w:noProof/>
        <w:color w:val="AA9B95"/>
        <w:sz w:val="17"/>
        <w:szCs w:val="17"/>
        <w:lang w:val="nl-BE" w:eastAsia="nl-BE"/>
      </w:rPr>
    </w:pPr>
    <w:r w:rsidRPr="00E655D0">
      <w:rPr>
        <w:rFonts w:ascii="Rubrik" w:hAnsi="Rubrik" w:cs="Tahoma"/>
        <w:noProof/>
        <w:color w:val="AA9B95"/>
        <w:sz w:val="17"/>
        <w:szCs w:val="17"/>
        <w:lang w:val="nl-BE" w:eastAsia="nl-BE"/>
      </w:rPr>
      <w:t>Dr. H. Folletlaan 28 | 1780 Wemmel</w:t>
    </w:r>
  </w:p>
  <w:p w:rsidR="00AF6907" w:rsidRDefault="00DB1867" w:rsidP="00000033">
    <w:pPr>
      <w:jc w:val="right"/>
      <w:rPr>
        <w:rFonts w:ascii="Rubrik" w:hAnsi="Rubrik" w:cs="Tahoma"/>
        <w:noProof/>
        <w:color w:val="AA9B95"/>
        <w:sz w:val="17"/>
        <w:szCs w:val="17"/>
        <w:lang w:val="fr-BE" w:eastAsia="nl-BE"/>
      </w:rPr>
    </w:pPr>
    <w:r w:rsidRPr="00D86124">
      <w:rPr>
        <w:rFonts w:ascii="Rubrik" w:hAnsi="Rubrik"/>
        <w:noProof/>
        <w:color w:val="AA9B95"/>
        <w:sz w:val="17"/>
        <w:szCs w:val="17"/>
        <w:lang w:val="nl-BE" w:eastAsia="nl-BE"/>
      </w:rPr>
      <w:t>www.wemmel.be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650" w:rsidRPr="00E655D0" w:rsidRDefault="00DB1867" w:rsidP="00803650">
    <w:pPr>
      <w:jc w:val="right"/>
      <w:rPr>
        <w:rFonts w:ascii="Rubrik" w:hAnsi="Rubrik" w:cs="Tahoma"/>
        <w:noProof/>
        <w:color w:val="AA9B95"/>
        <w:sz w:val="17"/>
        <w:szCs w:val="17"/>
        <w:lang w:val="nl-BE" w:eastAsia="nl-BE"/>
      </w:rPr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5869940</wp:posOffset>
          </wp:positionH>
          <wp:positionV relativeFrom="paragraph">
            <wp:posOffset>-73025</wp:posOffset>
          </wp:positionV>
          <wp:extent cx="720090" cy="520065"/>
          <wp:effectExtent l="0" t="0" r="3810" b="0"/>
          <wp:wrapThrough wrapText="bothSides">
            <wp:wrapPolygon edited="0">
              <wp:start x="0" y="0"/>
              <wp:lineTo x="0" y="4747"/>
              <wp:lineTo x="571" y="17407"/>
              <wp:lineTo x="1714" y="20571"/>
              <wp:lineTo x="3429" y="20571"/>
              <wp:lineTo x="17714" y="20571"/>
              <wp:lineTo x="18286" y="20571"/>
              <wp:lineTo x="20571" y="12659"/>
              <wp:lineTo x="21143" y="7121"/>
              <wp:lineTo x="21143" y="0"/>
              <wp:lineTo x="4000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 enkel W_k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5D0">
      <w:rPr>
        <w:rFonts w:ascii="Rubrik" w:hAnsi="Rubrik" w:cs="Tahoma"/>
        <w:noProof/>
        <w:color w:val="AA9B95"/>
        <w:sz w:val="17"/>
        <w:szCs w:val="17"/>
        <w:lang w:val="nl-BE" w:eastAsia="nl-BE"/>
      </w:rPr>
      <w:t>Gemeentebestuur Wemmel</w:t>
    </w:r>
  </w:p>
  <w:p w:rsidR="00D86381" w:rsidRPr="00E655D0" w:rsidRDefault="00DB1867" w:rsidP="00DE4BDC">
    <w:pPr>
      <w:jc w:val="right"/>
      <w:rPr>
        <w:rFonts w:ascii="Rubrik" w:hAnsi="Rubrik" w:cs="Tahoma"/>
        <w:noProof/>
        <w:color w:val="AA9B95"/>
        <w:sz w:val="17"/>
        <w:szCs w:val="17"/>
        <w:lang w:val="nl-BE" w:eastAsia="nl-BE"/>
      </w:rPr>
    </w:pPr>
    <w:r w:rsidRPr="00E655D0">
      <w:rPr>
        <w:rFonts w:ascii="Rubrik" w:hAnsi="Rubrik" w:cs="Tahoma"/>
        <w:noProof/>
        <w:color w:val="AA9B95"/>
        <w:sz w:val="17"/>
        <w:szCs w:val="17"/>
        <w:lang w:val="nl-BE" w:eastAsia="nl-BE"/>
      </w:rPr>
      <w:t>Dr. H. Folletlaan 28 | 1780 Wemmel</w:t>
    </w:r>
  </w:p>
  <w:p w:rsidR="00AF6907" w:rsidRDefault="00DB1867" w:rsidP="00000033">
    <w:pPr>
      <w:jc w:val="right"/>
      <w:rPr>
        <w:rFonts w:ascii="Rubrik" w:hAnsi="Rubrik" w:cs="Tahoma"/>
        <w:noProof/>
        <w:color w:val="AA9B95"/>
        <w:sz w:val="17"/>
        <w:szCs w:val="17"/>
        <w:lang w:val="fr-BE" w:eastAsia="nl-BE"/>
      </w:rPr>
    </w:pPr>
    <w:r w:rsidRPr="00D86124">
      <w:rPr>
        <w:rFonts w:ascii="Rubrik" w:hAnsi="Rubrik"/>
        <w:noProof/>
        <w:color w:val="AA9B95"/>
        <w:sz w:val="17"/>
        <w:szCs w:val="17"/>
        <w:lang w:val="nl-BE" w:eastAsia="nl-BE"/>
      </w:rPr>
      <w:t>www.wemmel.be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9B" w:rsidRDefault="00DB1867">
      <w:r>
        <w:separator/>
      </w:r>
    </w:p>
  </w:footnote>
  <w:footnote w:type="continuationSeparator" w:id="0">
    <w:p w:rsidR="0044679B" w:rsidRDefault="00DB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B2" w:rsidRDefault="003C54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BA" w:rsidRPr="00184ABA" w:rsidRDefault="00DB1867">
    <w:pPr>
      <w:pStyle w:val="Koptekst"/>
      <w:jc w:val="right"/>
      <w:rPr>
        <w:rFonts w:cs="Tahoma"/>
        <w:szCs w:val="20"/>
      </w:rPr>
    </w:pPr>
    <w:r w:rsidRPr="00184ABA">
      <w:rPr>
        <w:rFonts w:cs="Tahoma"/>
        <w:b/>
        <w:bCs/>
        <w:szCs w:val="20"/>
      </w:rPr>
      <w:fldChar w:fldCharType="begin"/>
    </w:r>
    <w:r w:rsidRPr="00184ABA">
      <w:rPr>
        <w:rFonts w:cs="Tahoma"/>
        <w:b/>
        <w:bCs/>
        <w:szCs w:val="20"/>
      </w:rPr>
      <w:instrText>PAGE</w:instrText>
    </w:r>
    <w:r w:rsidRPr="00184ABA">
      <w:rPr>
        <w:rFonts w:cs="Tahoma"/>
        <w:b/>
        <w:bCs/>
        <w:szCs w:val="20"/>
      </w:rPr>
      <w:fldChar w:fldCharType="separate"/>
    </w:r>
    <w:r w:rsidR="003C5489">
      <w:rPr>
        <w:rFonts w:cs="Tahoma"/>
        <w:b/>
        <w:bCs/>
        <w:noProof/>
        <w:szCs w:val="20"/>
      </w:rPr>
      <w:t>3</w:t>
    </w:r>
    <w:r w:rsidRPr="00184ABA">
      <w:rPr>
        <w:rFonts w:cs="Tahoma"/>
        <w:b/>
        <w:bCs/>
        <w:szCs w:val="20"/>
      </w:rPr>
      <w:fldChar w:fldCharType="end"/>
    </w:r>
    <w:r w:rsidRPr="00184ABA">
      <w:rPr>
        <w:rFonts w:cs="Tahoma"/>
        <w:szCs w:val="20"/>
      </w:rPr>
      <w:t xml:space="preserve"> </w:t>
    </w:r>
    <w:r>
      <w:rPr>
        <w:rFonts w:cs="Tahoma"/>
        <w:szCs w:val="20"/>
      </w:rPr>
      <w:t>/</w:t>
    </w:r>
    <w:r w:rsidRPr="00184ABA">
      <w:rPr>
        <w:rFonts w:cs="Tahoma"/>
        <w:szCs w:val="20"/>
      </w:rPr>
      <w:t xml:space="preserve"> </w:t>
    </w:r>
    <w:r w:rsidRPr="00184ABA">
      <w:rPr>
        <w:rFonts w:cs="Tahoma"/>
        <w:b/>
        <w:bCs/>
        <w:szCs w:val="20"/>
      </w:rPr>
      <w:fldChar w:fldCharType="begin"/>
    </w:r>
    <w:r w:rsidRPr="00184ABA">
      <w:rPr>
        <w:rFonts w:cs="Tahoma"/>
        <w:b/>
        <w:bCs/>
        <w:szCs w:val="20"/>
      </w:rPr>
      <w:instrText>NUMPAGES</w:instrText>
    </w:r>
    <w:r w:rsidRPr="00184ABA">
      <w:rPr>
        <w:rFonts w:cs="Tahoma"/>
        <w:b/>
        <w:bCs/>
        <w:szCs w:val="20"/>
      </w:rPr>
      <w:fldChar w:fldCharType="separate"/>
    </w:r>
    <w:r w:rsidR="003C5489">
      <w:rPr>
        <w:rFonts w:cs="Tahoma"/>
        <w:b/>
        <w:bCs/>
        <w:noProof/>
        <w:szCs w:val="20"/>
      </w:rPr>
      <w:t>3</w:t>
    </w:r>
    <w:r w:rsidRPr="00184ABA">
      <w:rPr>
        <w:rFonts w:cs="Tahoma"/>
        <w:b/>
        <w:bCs/>
        <w:szCs w:val="20"/>
      </w:rPr>
      <w:fldChar w:fldCharType="end"/>
    </w:r>
  </w:p>
  <w:p w:rsidR="00A50678" w:rsidRDefault="003C548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BA" w:rsidRPr="00184ABA" w:rsidRDefault="00DB1867">
    <w:pPr>
      <w:pStyle w:val="Koptekst"/>
      <w:jc w:val="right"/>
      <w:rPr>
        <w:rFonts w:cs="Tahoma"/>
        <w:szCs w:val="20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-40172</wp:posOffset>
          </wp:positionV>
          <wp:extent cx="1800225" cy="427689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Wemmel_k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7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ABA">
      <w:rPr>
        <w:rFonts w:cs="Tahoma"/>
        <w:b/>
        <w:bCs/>
        <w:szCs w:val="20"/>
      </w:rPr>
      <w:fldChar w:fldCharType="begin"/>
    </w:r>
    <w:r w:rsidRPr="00184ABA">
      <w:rPr>
        <w:rFonts w:cs="Tahoma"/>
        <w:b/>
        <w:bCs/>
        <w:szCs w:val="20"/>
      </w:rPr>
      <w:instrText>PAGE</w:instrText>
    </w:r>
    <w:r w:rsidRPr="00184ABA">
      <w:rPr>
        <w:rFonts w:cs="Tahoma"/>
        <w:b/>
        <w:bCs/>
        <w:szCs w:val="20"/>
      </w:rPr>
      <w:fldChar w:fldCharType="separate"/>
    </w:r>
    <w:r w:rsidR="003C5489">
      <w:rPr>
        <w:rFonts w:cs="Tahoma"/>
        <w:b/>
        <w:bCs/>
        <w:noProof/>
        <w:szCs w:val="20"/>
      </w:rPr>
      <w:t>1</w:t>
    </w:r>
    <w:r w:rsidRPr="00184ABA">
      <w:rPr>
        <w:rFonts w:cs="Tahoma"/>
        <w:b/>
        <w:bCs/>
        <w:szCs w:val="20"/>
      </w:rPr>
      <w:fldChar w:fldCharType="end"/>
    </w:r>
    <w:r>
      <w:rPr>
        <w:rFonts w:cs="Tahoma"/>
        <w:szCs w:val="20"/>
      </w:rPr>
      <w:t xml:space="preserve"> /</w:t>
    </w:r>
    <w:r w:rsidRPr="00184ABA">
      <w:rPr>
        <w:rFonts w:cs="Tahoma"/>
        <w:szCs w:val="20"/>
      </w:rPr>
      <w:t xml:space="preserve"> </w:t>
    </w:r>
    <w:r w:rsidRPr="00184ABA">
      <w:rPr>
        <w:rFonts w:cs="Tahoma"/>
        <w:b/>
        <w:bCs/>
        <w:szCs w:val="20"/>
      </w:rPr>
      <w:fldChar w:fldCharType="begin"/>
    </w:r>
    <w:r w:rsidRPr="00184ABA">
      <w:rPr>
        <w:rFonts w:cs="Tahoma"/>
        <w:b/>
        <w:bCs/>
        <w:szCs w:val="20"/>
      </w:rPr>
      <w:instrText>NUMPAGES</w:instrText>
    </w:r>
    <w:r w:rsidRPr="00184ABA">
      <w:rPr>
        <w:rFonts w:cs="Tahoma"/>
        <w:b/>
        <w:bCs/>
        <w:szCs w:val="20"/>
      </w:rPr>
      <w:fldChar w:fldCharType="separate"/>
    </w:r>
    <w:r w:rsidR="003C5489">
      <w:rPr>
        <w:rFonts w:cs="Tahoma"/>
        <w:b/>
        <w:bCs/>
        <w:noProof/>
        <w:szCs w:val="20"/>
      </w:rPr>
      <w:t>3</w:t>
    </w:r>
    <w:r w:rsidRPr="00184ABA">
      <w:rPr>
        <w:rFonts w:cs="Tahoma"/>
        <w:b/>
        <w:bCs/>
        <w:szCs w:val="20"/>
      </w:rPr>
      <w:fldChar w:fldCharType="end"/>
    </w:r>
  </w:p>
  <w:p w:rsidR="006C0218" w:rsidRDefault="003C5489" w:rsidP="00D455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9D"/>
    <w:multiLevelType w:val="hybridMultilevel"/>
    <w:tmpl w:val="CA8AC0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081"/>
    <w:multiLevelType w:val="hybridMultilevel"/>
    <w:tmpl w:val="521C612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03E8"/>
    <w:multiLevelType w:val="hybridMultilevel"/>
    <w:tmpl w:val="0E3EA140"/>
    <w:lvl w:ilvl="0" w:tplc="95263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E0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47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22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89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2C2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4C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EF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50A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2E1C"/>
    <w:multiLevelType w:val="multilevel"/>
    <w:tmpl w:val="34E0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55CD9"/>
    <w:multiLevelType w:val="multilevel"/>
    <w:tmpl w:val="8D9C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E114E"/>
    <w:multiLevelType w:val="hybridMultilevel"/>
    <w:tmpl w:val="879AA0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93841"/>
    <w:multiLevelType w:val="hybridMultilevel"/>
    <w:tmpl w:val="C57843C2"/>
    <w:lvl w:ilvl="0" w:tplc="22348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23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C2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44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AD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829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E8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8C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42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83B66"/>
    <w:multiLevelType w:val="hybridMultilevel"/>
    <w:tmpl w:val="0A385DF6"/>
    <w:lvl w:ilvl="0" w:tplc="1E702DF4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78909F4C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8EC45F7E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E69235D8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D9C44C0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F33834CC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E438E7F2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C28ACDE0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C3CAAD72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5FBB51D6"/>
    <w:multiLevelType w:val="hybridMultilevel"/>
    <w:tmpl w:val="73D8B6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807E6"/>
    <w:multiLevelType w:val="hybridMultilevel"/>
    <w:tmpl w:val="5A8AF98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0390C"/>
    <w:multiLevelType w:val="hybridMultilevel"/>
    <w:tmpl w:val="5DE69DA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E4"/>
    <w:rsid w:val="00006491"/>
    <w:rsid w:val="00044C7F"/>
    <w:rsid w:val="000540E4"/>
    <w:rsid w:val="000C5BFC"/>
    <w:rsid w:val="000E43CE"/>
    <w:rsid w:val="00116BF8"/>
    <w:rsid w:val="001E3C83"/>
    <w:rsid w:val="00235E4A"/>
    <w:rsid w:val="00281C0A"/>
    <w:rsid w:val="002B6612"/>
    <w:rsid w:val="00326098"/>
    <w:rsid w:val="003635F0"/>
    <w:rsid w:val="003C5489"/>
    <w:rsid w:val="003E5BA8"/>
    <w:rsid w:val="003E731F"/>
    <w:rsid w:val="004169E1"/>
    <w:rsid w:val="0044679B"/>
    <w:rsid w:val="00531783"/>
    <w:rsid w:val="00586C16"/>
    <w:rsid w:val="005C142C"/>
    <w:rsid w:val="00726A1E"/>
    <w:rsid w:val="0075674A"/>
    <w:rsid w:val="00784162"/>
    <w:rsid w:val="008A68E6"/>
    <w:rsid w:val="008B69C5"/>
    <w:rsid w:val="008C14CD"/>
    <w:rsid w:val="009C5CC0"/>
    <w:rsid w:val="00A52045"/>
    <w:rsid w:val="00A97483"/>
    <w:rsid w:val="00B33F7C"/>
    <w:rsid w:val="00BA5E4A"/>
    <w:rsid w:val="00D02B23"/>
    <w:rsid w:val="00D26EDC"/>
    <w:rsid w:val="00D3703B"/>
    <w:rsid w:val="00D928D6"/>
    <w:rsid w:val="00D962BA"/>
    <w:rsid w:val="00DA0247"/>
    <w:rsid w:val="00DB1867"/>
    <w:rsid w:val="00DC135F"/>
    <w:rsid w:val="00DF0965"/>
    <w:rsid w:val="00E655D0"/>
    <w:rsid w:val="00F07DF3"/>
    <w:rsid w:val="00F3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7CEE3"/>
  <w15:docId w15:val="{0DFA7CBF-BAA2-45D0-972F-35AF6012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61F2"/>
    <w:rPr>
      <w:rFonts w:ascii="Tahoma" w:hAnsi="Tahoma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16B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16B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qFormat/>
    <w:pPr>
      <w:jc w:val="center"/>
    </w:pPr>
    <w:rPr>
      <w:b/>
      <w:bCs/>
      <w:u w:val="single"/>
    </w:rPr>
  </w:style>
  <w:style w:type="character" w:customStyle="1" w:styleId="KoptekstChar">
    <w:name w:val="Koptekst Char"/>
    <w:link w:val="Koptekst"/>
    <w:uiPriority w:val="99"/>
    <w:rsid w:val="00B86ACB"/>
    <w:rPr>
      <w:sz w:val="24"/>
      <w:szCs w:val="24"/>
      <w:lang w:val="nl-NL" w:eastAsia="nl-NL"/>
    </w:rPr>
  </w:style>
  <w:style w:type="paragraph" w:styleId="Normaalweb">
    <w:name w:val="Normal (Web)"/>
    <w:basedOn w:val="Standaard"/>
    <w:rsid w:val="00B86ACB"/>
    <w:pPr>
      <w:spacing w:before="100" w:beforeAutospacing="1" w:after="100" w:afterAutospacing="1"/>
    </w:pPr>
  </w:style>
  <w:style w:type="table" w:styleId="Tabelraster">
    <w:name w:val="Table Grid"/>
    <w:basedOn w:val="Standaardtabel"/>
    <w:uiPriority w:val="59"/>
    <w:rsid w:val="00157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16B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116B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paragraph" w:styleId="Lijstalinea">
    <w:name w:val="List Paragraph"/>
    <w:basedOn w:val="Standaard"/>
    <w:uiPriority w:val="34"/>
    <w:qFormat/>
    <w:rsid w:val="0011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28DECA-B193-4F75-9EF7-74D71F97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2FC1225D.dotm</Template>
  <TotalTime>0</TotalTime>
  <Pages>3</Pages>
  <Words>885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UITREKSEL UIT DE NOTULEN VAN HET SCHEPENCOLLEGE</vt:lpstr>
    </vt:vector>
  </TitlesOfParts>
  <Company>Remmicom nv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UITREKSEL UIT DE NOTULEN VAN HET SCHEPENCOLLEGE</dc:title>
  <dc:creator>Geert</dc:creator>
  <cp:lastModifiedBy>Silke Hermans</cp:lastModifiedBy>
  <cp:revision>3</cp:revision>
  <cp:lastPrinted>2020-09-07T08:47:00Z</cp:lastPrinted>
  <dcterms:created xsi:type="dcterms:W3CDTF">2020-09-07T08:47:00Z</dcterms:created>
  <dcterms:modified xsi:type="dcterms:W3CDTF">2020-09-07T08:47:00Z</dcterms:modified>
</cp:coreProperties>
</file>